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BDF7" w14:textId="73462B6B" w:rsidR="006E7A1D" w:rsidRPr="005D011D" w:rsidRDefault="006E7A1D" w:rsidP="008E7563">
      <w:pPr>
        <w:jc w:val="center"/>
        <w:rPr>
          <w:rFonts w:cs="Arial"/>
          <w:b/>
          <w:sz w:val="28"/>
          <w:szCs w:val="22"/>
        </w:rPr>
      </w:pPr>
      <w:r w:rsidRPr="005D011D">
        <w:rPr>
          <w:rFonts w:cs="Arial"/>
          <w:b/>
          <w:sz w:val="28"/>
          <w:szCs w:val="22"/>
        </w:rPr>
        <w:t xml:space="preserve">New Application: </w:t>
      </w:r>
      <w:r w:rsidR="00A01D94" w:rsidRPr="005D011D">
        <w:rPr>
          <w:rFonts w:cs="Arial"/>
          <w:b/>
          <w:sz w:val="28"/>
          <w:szCs w:val="22"/>
        </w:rPr>
        <w:t>Brain Injury Medicine</w:t>
      </w:r>
    </w:p>
    <w:p w14:paraId="61CF91CF" w14:textId="08535DAD" w:rsidR="006E7A1D" w:rsidRPr="005D011D" w:rsidRDefault="006E7A1D" w:rsidP="008E7563">
      <w:pPr>
        <w:jc w:val="center"/>
        <w:rPr>
          <w:rFonts w:cs="Arial"/>
          <w:b/>
          <w:bCs/>
          <w:sz w:val="24"/>
          <w:szCs w:val="24"/>
        </w:rPr>
      </w:pPr>
      <w:r w:rsidRPr="005D011D">
        <w:rPr>
          <w:rFonts w:cs="Arial"/>
          <w:b/>
          <w:bCs/>
          <w:sz w:val="24"/>
          <w:szCs w:val="24"/>
        </w:rPr>
        <w:t>Review Committee</w:t>
      </w:r>
      <w:r w:rsidR="005D011D">
        <w:rPr>
          <w:rFonts w:cs="Arial"/>
          <w:b/>
          <w:bCs/>
          <w:sz w:val="24"/>
          <w:szCs w:val="24"/>
        </w:rPr>
        <w:t>s</w:t>
      </w:r>
      <w:r w:rsidRPr="005D011D">
        <w:rPr>
          <w:rFonts w:cs="Arial"/>
          <w:b/>
          <w:bCs/>
          <w:sz w:val="24"/>
          <w:szCs w:val="24"/>
        </w:rPr>
        <w:t xml:space="preserve"> for </w:t>
      </w:r>
      <w:r w:rsidR="002B06E4" w:rsidRPr="005D011D">
        <w:rPr>
          <w:rFonts w:cs="Arial"/>
          <w:b/>
          <w:bCs/>
          <w:sz w:val="24"/>
          <w:szCs w:val="24"/>
        </w:rPr>
        <w:t xml:space="preserve">Neurology, </w:t>
      </w:r>
      <w:r w:rsidRPr="005D011D">
        <w:rPr>
          <w:rFonts w:cs="Arial"/>
          <w:b/>
          <w:bCs/>
          <w:sz w:val="24"/>
          <w:szCs w:val="24"/>
        </w:rPr>
        <w:t>Physical Medicine and Rehabilitation</w:t>
      </w:r>
      <w:r w:rsidR="002B06E4" w:rsidRPr="005D011D">
        <w:rPr>
          <w:rFonts w:cs="Arial"/>
          <w:b/>
          <w:bCs/>
          <w:sz w:val="24"/>
          <w:szCs w:val="24"/>
        </w:rPr>
        <w:t>, or Psychiatry</w:t>
      </w:r>
    </w:p>
    <w:p w14:paraId="73198D4F" w14:textId="77777777" w:rsidR="006E7A1D" w:rsidRPr="005D011D" w:rsidRDefault="006E7A1D" w:rsidP="008E7563">
      <w:pPr>
        <w:jc w:val="center"/>
        <w:rPr>
          <w:rFonts w:cs="Arial"/>
          <w:b/>
          <w:sz w:val="24"/>
          <w:szCs w:val="24"/>
        </w:rPr>
      </w:pPr>
      <w:r w:rsidRPr="005D011D">
        <w:rPr>
          <w:rFonts w:cs="Arial"/>
          <w:b/>
          <w:bCs/>
          <w:sz w:val="24"/>
          <w:szCs w:val="24"/>
        </w:rPr>
        <w:t>ACGME</w:t>
      </w:r>
    </w:p>
    <w:p w14:paraId="1169EAF2" w14:textId="77777777" w:rsidR="00F24B48" w:rsidRPr="005D011D" w:rsidRDefault="00F24B48" w:rsidP="008E7563">
      <w:pPr>
        <w:widowControl w:val="0"/>
        <w:rPr>
          <w:rFonts w:cs="Arial"/>
          <w:bCs/>
          <w:sz w:val="22"/>
          <w:szCs w:val="22"/>
        </w:rPr>
      </w:pPr>
    </w:p>
    <w:p w14:paraId="2AEF9174" w14:textId="77777777" w:rsidR="001140FA" w:rsidRDefault="001140FA" w:rsidP="008E7563">
      <w:pPr>
        <w:widowControl w:val="0"/>
        <w:rPr>
          <w:rFonts w:cs="Arial"/>
          <w:bCs/>
          <w:i/>
          <w:szCs w:val="18"/>
        </w:rPr>
      </w:pPr>
    </w:p>
    <w:p w14:paraId="01185A5E" w14:textId="63328C69" w:rsidR="001140FA" w:rsidRPr="000362DE" w:rsidRDefault="001140FA" w:rsidP="008E7563">
      <w:pPr>
        <w:widowControl w:val="0"/>
        <w:rPr>
          <w:rFonts w:cs="Arial"/>
          <w:bCs/>
          <w:i/>
          <w:szCs w:val="18"/>
        </w:rPr>
      </w:pPr>
      <w:r w:rsidRPr="000362DE">
        <w:rPr>
          <w:rFonts w:cs="Arial"/>
          <w:bCs/>
          <w:i/>
          <w:szCs w:val="18"/>
        </w:rPr>
        <w:t>New program applications must use the online application process within the Accreditation Data System (ADS). For further information, review the “</w:t>
      </w:r>
      <w:hyperlink r:id="rId11" w:history="1">
        <w:r w:rsidRPr="008802D1">
          <w:rPr>
            <w:rStyle w:val="Hyperlink"/>
            <w:rFonts w:cs="Arial"/>
            <w:bCs/>
            <w:i/>
            <w:szCs w:val="18"/>
          </w:rPr>
          <w:t>Application Instructions.”</w:t>
        </w:r>
      </w:hyperlink>
    </w:p>
    <w:p w14:paraId="1E4F8884" w14:textId="77777777" w:rsidR="001140FA" w:rsidRPr="000362DE" w:rsidRDefault="001140FA" w:rsidP="008E7563">
      <w:pPr>
        <w:widowControl w:val="0"/>
        <w:rPr>
          <w:rFonts w:cs="Arial"/>
          <w:bCs/>
          <w:i/>
          <w:szCs w:val="18"/>
        </w:rPr>
      </w:pPr>
    </w:p>
    <w:p w14:paraId="6C34E48D" w14:textId="5359144B" w:rsidR="001140FA" w:rsidRPr="000362DE" w:rsidRDefault="5A5D6949" w:rsidP="2A4CFE8B">
      <w:pPr>
        <w:widowControl w:val="0"/>
        <w:rPr>
          <w:rFonts w:cs="Arial"/>
          <w:i/>
          <w:iCs/>
        </w:rPr>
      </w:pPr>
      <w:r w:rsidRPr="2A4CFE8B">
        <w:rPr>
          <w:rFonts w:cs="Arial"/>
          <w:i/>
          <w:iCs/>
        </w:rPr>
        <w:t xml:space="preserve">This document contains the “Specialty-specific Application Questions.” After </w:t>
      </w:r>
      <w:r w:rsidR="43027B18" w:rsidRPr="2A4CFE8B">
        <w:rPr>
          <w:rFonts w:cs="Arial"/>
          <w:i/>
          <w:iCs/>
        </w:rPr>
        <w:t xml:space="preserve">completing </w:t>
      </w:r>
      <w:r w:rsidRPr="2A4CFE8B">
        <w:rPr>
          <w:rFonts w:cs="Arial"/>
          <w:i/>
          <w:iCs/>
        </w:rPr>
        <w:t>this document, convert it to PDF and upload it as the “Attachment: Specialty-specific Application Questions” during Step 12 of the online application process within ADS.</w:t>
      </w:r>
    </w:p>
    <w:p w14:paraId="4430EE32" w14:textId="77777777" w:rsidR="001140FA" w:rsidRPr="000362DE" w:rsidRDefault="001140FA" w:rsidP="008E7563">
      <w:pPr>
        <w:widowControl w:val="0"/>
        <w:rPr>
          <w:rFonts w:cs="Arial"/>
          <w:szCs w:val="18"/>
        </w:rPr>
      </w:pPr>
    </w:p>
    <w:p w14:paraId="10A5517F" w14:textId="77777777" w:rsidR="001140FA" w:rsidRDefault="001140FA" w:rsidP="008E7563">
      <w:pPr>
        <w:widowControl w:val="0"/>
        <w:rPr>
          <w:rFonts w:cs="Arial"/>
          <w:b/>
          <w:smallCaps/>
          <w:sz w:val="22"/>
          <w:szCs w:val="22"/>
        </w:rPr>
      </w:pPr>
    </w:p>
    <w:p w14:paraId="09D17258" w14:textId="3AB36E90" w:rsidR="009B4484" w:rsidRDefault="009B4484" w:rsidP="008E7563">
      <w:pPr>
        <w:widowControl w:val="0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Oversight</w:t>
      </w:r>
    </w:p>
    <w:p w14:paraId="3B31471A" w14:textId="77777777" w:rsidR="00CD7D78" w:rsidRPr="005D011D" w:rsidRDefault="00CD7D78" w:rsidP="008E7563">
      <w:pPr>
        <w:widowControl w:val="0"/>
        <w:rPr>
          <w:rFonts w:cs="Arial"/>
          <w:sz w:val="22"/>
          <w:szCs w:val="22"/>
        </w:rPr>
      </w:pPr>
    </w:p>
    <w:p w14:paraId="6C8191C6" w14:textId="77777777" w:rsidR="00CD7D78" w:rsidRPr="005D011D" w:rsidRDefault="00CD7D78" w:rsidP="008E7563">
      <w:pPr>
        <w:rPr>
          <w:rFonts w:cs="Arial"/>
          <w:strike/>
          <w:sz w:val="22"/>
          <w:szCs w:val="22"/>
        </w:rPr>
      </w:pPr>
      <w:r w:rsidRPr="005D011D">
        <w:rPr>
          <w:rFonts w:cs="Arial"/>
          <w:b/>
          <w:bCs/>
          <w:sz w:val="22"/>
          <w:szCs w:val="22"/>
        </w:rPr>
        <w:t>Resources</w:t>
      </w:r>
    </w:p>
    <w:p w14:paraId="41C25742" w14:textId="77777777" w:rsidR="00CD7D78" w:rsidRPr="005D011D" w:rsidRDefault="00CD7D78" w:rsidP="008E7563">
      <w:pPr>
        <w:tabs>
          <w:tab w:val="right" w:leader="dot" w:pos="10080"/>
        </w:tabs>
        <w:rPr>
          <w:rFonts w:cs="Arial"/>
          <w:sz w:val="22"/>
          <w:szCs w:val="22"/>
        </w:rPr>
      </w:pPr>
    </w:p>
    <w:p w14:paraId="579A6268" w14:textId="5827EA4B" w:rsidR="00CD7D78" w:rsidRPr="005D011D" w:rsidRDefault="53D4F278" w:rsidP="008E7563">
      <w:pPr>
        <w:widowControl w:val="0"/>
        <w:numPr>
          <w:ilvl w:val="0"/>
          <w:numId w:val="32"/>
        </w:numPr>
        <w:tabs>
          <w:tab w:val="right" w:leader="dot" w:pos="10080"/>
        </w:tabs>
        <w:rPr>
          <w:rFonts w:cs="Arial"/>
          <w:sz w:val="22"/>
          <w:szCs w:val="22"/>
        </w:rPr>
      </w:pPr>
      <w:r w:rsidRPr="2A4CFE8B">
        <w:rPr>
          <w:rFonts w:cs="Arial"/>
          <w:sz w:val="22"/>
          <w:szCs w:val="22"/>
        </w:rPr>
        <w:t xml:space="preserve">Indicate </w:t>
      </w:r>
      <w:r w:rsidR="240DDD8F" w:rsidRPr="2A4CFE8B">
        <w:rPr>
          <w:rFonts w:cs="Arial"/>
          <w:sz w:val="22"/>
          <w:szCs w:val="22"/>
        </w:rPr>
        <w:t xml:space="preserve">with a check mark </w:t>
      </w:r>
      <w:r w:rsidRPr="2A4CFE8B">
        <w:rPr>
          <w:rFonts w:cs="Arial"/>
          <w:sz w:val="22"/>
          <w:szCs w:val="22"/>
        </w:rPr>
        <w:t xml:space="preserve">whether the following resources are available to the program. [PR </w:t>
      </w:r>
      <w:r w:rsidR="00396BD4" w:rsidRPr="00396BD4">
        <w:rPr>
          <w:rFonts w:cs="Arial"/>
          <w:sz w:val="22"/>
          <w:szCs w:val="22"/>
        </w:rPr>
        <w:t>1.</w:t>
      </w:r>
      <w:r w:rsidR="004552C9">
        <w:rPr>
          <w:rFonts w:cs="Arial"/>
          <w:sz w:val="22"/>
          <w:szCs w:val="22"/>
        </w:rPr>
        <w:t>7</w:t>
      </w:r>
      <w:r w:rsidR="00396BD4" w:rsidRPr="00396BD4">
        <w:rPr>
          <w:rFonts w:cs="Arial"/>
          <w:sz w:val="22"/>
          <w:szCs w:val="22"/>
        </w:rPr>
        <w:t>.b.</w:t>
      </w:r>
      <w:r w:rsidRPr="2A4CFE8B">
        <w:rPr>
          <w:rFonts w:cs="Arial"/>
          <w:sz w:val="22"/>
          <w:szCs w:val="22"/>
        </w:rPr>
        <w:t>]</w:t>
      </w:r>
    </w:p>
    <w:p w14:paraId="58BE0B0B" w14:textId="77777777" w:rsidR="00CD7D78" w:rsidRPr="005D011D" w:rsidRDefault="00CD7D78" w:rsidP="008E7563">
      <w:pPr>
        <w:pStyle w:val="ListParagraph"/>
        <w:ind w:left="0"/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803"/>
        <w:gridCol w:w="1616"/>
        <w:gridCol w:w="1616"/>
        <w:gridCol w:w="1617"/>
      </w:tblGrid>
      <w:tr w:rsidR="00CD7D78" w:rsidRPr="005D011D" w14:paraId="5D04986D" w14:textId="77777777" w:rsidTr="001140FA">
        <w:trPr>
          <w:cantSplit/>
          <w:tblHeader/>
        </w:trPr>
        <w:tc>
          <w:tcPr>
            <w:tcW w:w="4803" w:type="dxa"/>
            <w:vAlign w:val="center"/>
          </w:tcPr>
          <w:p w14:paraId="0DBA87FB" w14:textId="77777777" w:rsidR="00CD7D78" w:rsidRPr="005D011D" w:rsidRDefault="00CD7D78" w:rsidP="008E7563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Resource</w:t>
            </w:r>
          </w:p>
        </w:tc>
        <w:tc>
          <w:tcPr>
            <w:tcW w:w="1616" w:type="dxa"/>
            <w:vAlign w:val="center"/>
          </w:tcPr>
          <w:p w14:paraId="47FF59A3" w14:textId="77777777" w:rsidR="00CD7D78" w:rsidRPr="005D011D" w:rsidRDefault="00CD7D78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1616" w:type="dxa"/>
            <w:vAlign w:val="center"/>
          </w:tcPr>
          <w:p w14:paraId="2A1E978F" w14:textId="77777777" w:rsidR="00CD7D78" w:rsidRPr="005D011D" w:rsidRDefault="00CD7D78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1617" w:type="dxa"/>
            <w:vAlign w:val="center"/>
          </w:tcPr>
          <w:p w14:paraId="72A91E84" w14:textId="77777777" w:rsidR="00CD7D78" w:rsidRPr="005D011D" w:rsidRDefault="00CD7D78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#3</w:t>
            </w:r>
          </w:p>
        </w:tc>
      </w:tr>
      <w:tr w:rsidR="00C049CE" w:rsidRPr="005D011D" w14:paraId="748F9CAF" w14:textId="77777777" w:rsidTr="00AC5126">
        <w:trPr>
          <w:cantSplit/>
        </w:trPr>
        <w:tc>
          <w:tcPr>
            <w:tcW w:w="4803" w:type="dxa"/>
            <w:vAlign w:val="center"/>
          </w:tcPr>
          <w:p w14:paraId="14586BC9" w14:textId="4F106799" w:rsidR="00C049CE" w:rsidRPr="005D011D" w:rsidRDefault="00C049CE" w:rsidP="00C049CE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Emergency department [PR </w:t>
            </w:r>
            <w:r w:rsidR="008D4E6D" w:rsidRPr="008D4E6D">
              <w:rPr>
                <w:rFonts w:cs="Arial"/>
                <w:sz w:val="22"/>
                <w:szCs w:val="22"/>
              </w:rPr>
              <w:t>1.</w:t>
            </w:r>
            <w:r w:rsidR="004552C9">
              <w:rPr>
                <w:rFonts w:cs="Arial"/>
                <w:sz w:val="22"/>
                <w:szCs w:val="22"/>
              </w:rPr>
              <w:t>7</w:t>
            </w:r>
            <w:r w:rsidR="008D4E6D" w:rsidRPr="008D4E6D">
              <w:rPr>
                <w:rFonts w:cs="Arial"/>
                <w:sz w:val="22"/>
                <w:szCs w:val="22"/>
              </w:rPr>
              <w:t>.b.1.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43293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1F2BBDDC" w14:textId="03B7B038" w:rsidR="00C049CE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4758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6C1F7178" w14:textId="2BDC0E3F" w:rsidR="00C049CE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12040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7" w:type="dxa"/>
                <w:vAlign w:val="center"/>
              </w:tcPr>
              <w:p w14:paraId="0D50EC8D" w14:textId="7A41CE0A" w:rsidR="00C049CE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47B4D03B" w14:textId="77777777" w:rsidTr="00AC5126">
        <w:trPr>
          <w:cantSplit/>
        </w:trPr>
        <w:tc>
          <w:tcPr>
            <w:tcW w:w="4803" w:type="dxa"/>
            <w:vAlign w:val="center"/>
          </w:tcPr>
          <w:p w14:paraId="447AE002" w14:textId="50D13C8D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Acute care hospital [PR </w:t>
            </w:r>
            <w:r w:rsidR="00A74D8D" w:rsidRPr="00A74D8D">
              <w:rPr>
                <w:rFonts w:cs="Arial"/>
                <w:sz w:val="22"/>
                <w:szCs w:val="22"/>
              </w:rPr>
              <w:t>1.</w:t>
            </w:r>
            <w:r w:rsidR="004552C9">
              <w:rPr>
                <w:rFonts w:cs="Arial"/>
                <w:sz w:val="22"/>
                <w:szCs w:val="22"/>
              </w:rPr>
              <w:t>7</w:t>
            </w:r>
            <w:r w:rsidR="00A74D8D" w:rsidRPr="00A74D8D">
              <w:rPr>
                <w:rFonts w:cs="Arial"/>
                <w:sz w:val="22"/>
                <w:szCs w:val="22"/>
              </w:rPr>
              <w:t>.b.2.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35349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38F07F13" w14:textId="576BED6E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0905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7D47C747" w14:textId="628083A1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58803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7" w:type="dxa"/>
                <w:vAlign w:val="center"/>
              </w:tcPr>
              <w:p w14:paraId="45B4E4A8" w14:textId="77469C30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38A5A6A1" w14:textId="77777777" w:rsidTr="00AC5126">
        <w:trPr>
          <w:cantSplit/>
        </w:trPr>
        <w:tc>
          <w:tcPr>
            <w:tcW w:w="4803" w:type="dxa"/>
            <w:vAlign w:val="center"/>
          </w:tcPr>
          <w:p w14:paraId="7EA5410B" w14:textId="339C5E38" w:rsidR="00110340" w:rsidRPr="00356CBC" w:rsidRDefault="00110340" w:rsidP="00110340">
            <w:pPr>
              <w:widowControl w:val="0"/>
              <w:rPr>
                <w:rFonts w:cs="Arial"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Inpatient rehabilitation unit [PR </w:t>
            </w:r>
            <w:r w:rsidR="00A74D8D" w:rsidRPr="00A74D8D">
              <w:rPr>
                <w:rFonts w:cs="Arial"/>
                <w:sz w:val="22"/>
                <w:szCs w:val="22"/>
                <w:lang w:val="fr-FR"/>
              </w:rPr>
              <w:t>1.</w:t>
            </w:r>
            <w:r w:rsidR="004552C9">
              <w:rPr>
                <w:rFonts w:cs="Arial"/>
                <w:sz w:val="22"/>
                <w:szCs w:val="22"/>
                <w:lang w:val="fr-FR"/>
              </w:rPr>
              <w:t>7</w:t>
            </w:r>
            <w:r w:rsidR="00A74D8D" w:rsidRPr="00A74D8D">
              <w:rPr>
                <w:rFonts w:cs="Arial"/>
                <w:sz w:val="22"/>
                <w:szCs w:val="22"/>
                <w:lang w:val="fr-FR"/>
              </w:rPr>
              <w:t>.b.</w:t>
            </w:r>
            <w:r w:rsidR="00A74D8D">
              <w:rPr>
                <w:rFonts w:cs="Arial"/>
                <w:sz w:val="22"/>
                <w:szCs w:val="22"/>
                <w:lang w:val="fr-FR"/>
              </w:rPr>
              <w:t>3</w:t>
            </w:r>
            <w:r w:rsidR="00A74D8D" w:rsidRPr="00A74D8D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97594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24BD4C7E" w14:textId="494D068B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304775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0D2C3D3E" w14:textId="3E583600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67476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7" w:type="dxa"/>
                <w:vAlign w:val="center"/>
              </w:tcPr>
              <w:p w14:paraId="7536213A" w14:textId="115941D8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622FE2DF" w14:textId="77777777" w:rsidTr="00AC5126">
        <w:trPr>
          <w:cantSplit/>
        </w:trPr>
        <w:tc>
          <w:tcPr>
            <w:tcW w:w="4803" w:type="dxa"/>
            <w:vAlign w:val="center"/>
          </w:tcPr>
          <w:p w14:paraId="45F6525E" w14:textId="2EF7F59B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Designated outpatient clinic for persons with brain injury [PR </w:t>
            </w:r>
            <w:r w:rsidR="00A74D8D" w:rsidRPr="00A74D8D">
              <w:rPr>
                <w:rFonts w:cs="Arial"/>
                <w:sz w:val="22"/>
                <w:szCs w:val="22"/>
              </w:rPr>
              <w:t>1.</w:t>
            </w:r>
            <w:r w:rsidR="004552C9">
              <w:rPr>
                <w:rFonts w:cs="Arial"/>
                <w:sz w:val="22"/>
                <w:szCs w:val="22"/>
              </w:rPr>
              <w:t>7</w:t>
            </w:r>
            <w:r w:rsidR="00A74D8D" w:rsidRPr="00A74D8D">
              <w:rPr>
                <w:rFonts w:cs="Arial"/>
                <w:sz w:val="22"/>
                <w:szCs w:val="22"/>
              </w:rPr>
              <w:t>.b.</w:t>
            </w:r>
            <w:r w:rsidR="00A74D8D">
              <w:rPr>
                <w:rFonts w:cs="Arial"/>
                <w:sz w:val="22"/>
                <w:szCs w:val="22"/>
              </w:rPr>
              <w:t>4</w:t>
            </w:r>
            <w:r w:rsidR="00A74D8D" w:rsidRPr="00A74D8D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58255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15C2BEDC" w14:textId="1262E894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71962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6B20C82C" w14:textId="7347607B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41425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7" w:type="dxa"/>
                <w:vAlign w:val="center"/>
              </w:tcPr>
              <w:p w14:paraId="63AC4069" w14:textId="5B17526E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76C71335" w14:textId="77777777" w:rsidTr="00AC5126">
        <w:trPr>
          <w:cantSplit/>
        </w:trPr>
        <w:tc>
          <w:tcPr>
            <w:tcW w:w="4803" w:type="dxa"/>
            <w:vAlign w:val="center"/>
          </w:tcPr>
          <w:p w14:paraId="621F5FF9" w14:textId="0B6E9EBC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Home care and other community reintegration resources [PR </w:t>
            </w:r>
            <w:r w:rsidR="00F70AB5" w:rsidRPr="00F70AB5">
              <w:rPr>
                <w:rFonts w:cs="Arial"/>
                <w:sz w:val="22"/>
                <w:szCs w:val="22"/>
              </w:rPr>
              <w:t>1.</w:t>
            </w:r>
            <w:r w:rsidR="004552C9">
              <w:rPr>
                <w:rFonts w:cs="Arial"/>
                <w:sz w:val="22"/>
                <w:szCs w:val="22"/>
              </w:rPr>
              <w:t>7</w:t>
            </w:r>
            <w:r w:rsidR="00F70AB5" w:rsidRPr="00F70AB5">
              <w:rPr>
                <w:rFonts w:cs="Arial"/>
                <w:sz w:val="22"/>
                <w:szCs w:val="22"/>
              </w:rPr>
              <w:t>.b.</w:t>
            </w:r>
            <w:r w:rsidR="00F70AB5">
              <w:rPr>
                <w:rFonts w:cs="Arial"/>
                <w:sz w:val="22"/>
                <w:szCs w:val="22"/>
              </w:rPr>
              <w:t>5</w:t>
            </w:r>
            <w:r w:rsidR="00F70AB5" w:rsidRPr="00F70AB5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02822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68B1C0ED" w14:textId="1603298A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55662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06432C67" w14:textId="20EEBD76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33067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7" w:type="dxa"/>
                <w:vAlign w:val="center"/>
              </w:tcPr>
              <w:p w14:paraId="5A0B18E6" w14:textId="5DDFC97E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15CC6075" w14:textId="77777777" w:rsidTr="00AC5126">
        <w:trPr>
          <w:cantSplit/>
        </w:trPr>
        <w:tc>
          <w:tcPr>
            <w:tcW w:w="4803" w:type="dxa"/>
            <w:vAlign w:val="center"/>
          </w:tcPr>
          <w:p w14:paraId="4E38C86C" w14:textId="0F729C0E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Post-acute rehabilitation facilities, such as long-term acute and other community-based and residential treatment facilities [PR </w:t>
            </w:r>
            <w:r w:rsidR="008C4B95" w:rsidRPr="008C4B95">
              <w:rPr>
                <w:rFonts w:cs="Arial"/>
                <w:sz w:val="22"/>
                <w:szCs w:val="22"/>
              </w:rPr>
              <w:t>1.</w:t>
            </w:r>
            <w:r w:rsidR="004552C9">
              <w:rPr>
                <w:rFonts w:cs="Arial"/>
                <w:sz w:val="22"/>
                <w:szCs w:val="22"/>
              </w:rPr>
              <w:t>7</w:t>
            </w:r>
            <w:r w:rsidR="008C4B95" w:rsidRPr="008C4B95">
              <w:rPr>
                <w:rFonts w:cs="Arial"/>
                <w:sz w:val="22"/>
                <w:szCs w:val="22"/>
              </w:rPr>
              <w:t>.b.</w:t>
            </w:r>
            <w:r w:rsidR="008C4B95">
              <w:rPr>
                <w:rFonts w:cs="Arial"/>
                <w:sz w:val="22"/>
                <w:szCs w:val="22"/>
              </w:rPr>
              <w:t>6</w:t>
            </w:r>
            <w:r w:rsidR="008C4B95" w:rsidRPr="008C4B95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63553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736DADEC" w14:textId="0481A63A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03599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51B63D01" w14:textId="11BC26F9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9231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7" w:type="dxa"/>
                <w:vAlign w:val="center"/>
              </w:tcPr>
              <w:p w14:paraId="574F3C62" w14:textId="4505C35A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C9D2EB6" w14:textId="77777777" w:rsidR="00CD7D78" w:rsidRPr="005D011D" w:rsidRDefault="00CD7D78" w:rsidP="008E7563">
      <w:pPr>
        <w:pStyle w:val="ListParagraph"/>
        <w:ind w:left="0"/>
      </w:pPr>
    </w:p>
    <w:p w14:paraId="1515DD87" w14:textId="44DEB361" w:rsidR="00CD7D78" w:rsidRPr="005D011D" w:rsidRDefault="00CD7D78" w:rsidP="008E7563">
      <w:pPr>
        <w:widowControl w:val="0"/>
        <w:numPr>
          <w:ilvl w:val="0"/>
          <w:numId w:val="32"/>
        </w:numPr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  <w:r w:rsidRPr="005D011D">
        <w:rPr>
          <w:rFonts w:cs="Arial"/>
          <w:sz w:val="22"/>
          <w:szCs w:val="22"/>
        </w:rPr>
        <w:t>Indicate</w:t>
      </w:r>
      <w:r w:rsidR="00C049CE">
        <w:rPr>
          <w:rFonts w:cs="Arial"/>
          <w:sz w:val="22"/>
          <w:szCs w:val="22"/>
        </w:rPr>
        <w:t xml:space="preserve"> with a check mark</w:t>
      </w:r>
      <w:r w:rsidRPr="005D011D">
        <w:rPr>
          <w:rFonts w:cs="Arial"/>
          <w:sz w:val="22"/>
          <w:szCs w:val="22"/>
        </w:rPr>
        <w:t xml:space="preserve"> whether consultant services in the following specialties and subspecialties will be available to the program. [PR </w:t>
      </w:r>
      <w:r w:rsidR="003C3DD1" w:rsidRPr="003C3DD1">
        <w:rPr>
          <w:rFonts w:cs="Arial"/>
          <w:sz w:val="22"/>
          <w:szCs w:val="22"/>
        </w:rPr>
        <w:t>1.</w:t>
      </w:r>
      <w:r w:rsidR="004552C9">
        <w:rPr>
          <w:rFonts w:cs="Arial"/>
          <w:sz w:val="22"/>
          <w:szCs w:val="22"/>
        </w:rPr>
        <w:t>7</w:t>
      </w:r>
      <w:r w:rsidR="003C3DD1" w:rsidRPr="003C3DD1">
        <w:rPr>
          <w:rFonts w:cs="Arial"/>
          <w:sz w:val="22"/>
          <w:szCs w:val="22"/>
        </w:rPr>
        <w:t>.b.</w:t>
      </w:r>
      <w:r w:rsidR="003C3DD1">
        <w:rPr>
          <w:rFonts w:cs="Arial"/>
          <w:sz w:val="22"/>
          <w:szCs w:val="22"/>
        </w:rPr>
        <w:t>7</w:t>
      </w:r>
      <w:r w:rsidR="003C3DD1" w:rsidRPr="003C3DD1">
        <w:rPr>
          <w:rFonts w:cs="Arial"/>
          <w:sz w:val="22"/>
          <w:szCs w:val="22"/>
        </w:rPr>
        <w:t>.</w:t>
      </w:r>
      <w:r w:rsidRPr="005D011D">
        <w:rPr>
          <w:rFonts w:cs="Arial"/>
          <w:sz w:val="22"/>
          <w:szCs w:val="22"/>
        </w:rPr>
        <w:t>]:</w:t>
      </w:r>
    </w:p>
    <w:p w14:paraId="02E03C9E" w14:textId="77777777" w:rsidR="00CD7D78" w:rsidRPr="005D011D" w:rsidRDefault="00CD7D78" w:rsidP="008E7563">
      <w:pPr>
        <w:pStyle w:val="ListParagraph"/>
        <w:ind w:left="0"/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806"/>
        <w:gridCol w:w="1615"/>
        <w:gridCol w:w="1615"/>
        <w:gridCol w:w="1616"/>
      </w:tblGrid>
      <w:tr w:rsidR="00CD7D78" w:rsidRPr="005D011D" w14:paraId="2AB8A927" w14:textId="77777777" w:rsidTr="6284006F">
        <w:trPr>
          <w:cantSplit/>
          <w:tblHeader/>
        </w:trPr>
        <w:tc>
          <w:tcPr>
            <w:tcW w:w="4806" w:type="dxa"/>
            <w:vAlign w:val="center"/>
          </w:tcPr>
          <w:p w14:paraId="6F823231" w14:textId="77777777" w:rsidR="00CD7D78" w:rsidRPr="005D011D" w:rsidRDefault="00CD7D78" w:rsidP="008E7563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Consultant Service</w:t>
            </w:r>
          </w:p>
        </w:tc>
        <w:tc>
          <w:tcPr>
            <w:tcW w:w="1615" w:type="dxa"/>
            <w:vAlign w:val="center"/>
          </w:tcPr>
          <w:p w14:paraId="70CC75DD" w14:textId="77777777" w:rsidR="00CD7D78" w:rsidRPr="005D011D" w:rsidRDefault="00CD7D78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1615" w:type="dxa"/>
            <w:vAlign w:val="center"/>
          </w:tcPr>
          <w:p w14:paraId="6ED29DFD" w14:textId="77777777" w:rsidR="00CD7D78" w:rsidRPr="005D011D" w:rsidRDefault="00CD7D78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1616" w:type="dxa"/>
            <w:vAlign w:val="center"/>
          </w:tcPr>
          <w:p w14:paraId="2103D2BF" w14:textId="77777777" w:rsidR="00CD7D78" w:rsidRPr="005D011D" w:rsidRDefault="00CD7D78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#3</w:t>
            </w:r>
          </w:p>
        </w:tc>
      </w:tr>
      <w:tr w:rsidR="00110340" w:rsidRPr="005D011D" w14:paraId="1A305643" w14:textId="77777777" w:rsidTr="6284006F">
        <w:trPr>
          <w:cantSplit/>
        </w:trPr>
        <w:tc>
          <w:tcPr>
            <w:tcW w:w="4806" w:type="dxa"/>
            <w:vAlign w:val="center"/>
          </w:tcPr>
          <w:p w14:paraId="093E06C0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Anesthesiology</w:t>
            </w:r>
          </w:p>
        </w:tc>
        <w:sdt>
          <w:sdtPr>
            <w:rPr>
              <w:rFonts w:cs="Arial"/>
              <w:sz w:val="22"/>
              <w:szCs w:val="22"/>
            </w:rPr>
            <w:id w:val="145398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2B95B577" w14:textId="4CE857B7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7336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295F552C" w14:textId="47D9CC0C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5353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495342A3" w14:textId="03CAC5AC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5A5E6DA3" w14:textId="77777777" w:rsidTr="6284006F">
        <w:trPr>
          <w:cantSplit/>
        </w:trPr>
        <w:tc>
          <w:tcPr>
            <w:tcW w:w="4806" w:type="dxa"/>
            <w:vAlign w:val="center"/>
          </w:tcPr>
          <w:p w14:paraId="4B6A0328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Diagnostic radiology</w:t>
            </w:r>
          </w:p>
        </w:tc>
        <w:sdt>
          <w:sdtPr>
            <w:rPr>
              <w:rFonts w:cs="Arial"/>
              <w:sz w:val="22"/>
              <w:szCs w:val="22"/>
            </w:rPr>
            <w:id w:val="-141786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3D0805ED" w14:textId="1958CFC1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53223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77D81A41" w14:textId="50DC9867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83359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3874228E" w14:textId="08DB9789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5F5777E4" w14:textId="77777777" w:rsidTr="6284006F">
        <w:trPr>
          <w:cantSplit/>
        </w:trPr>
        <w:tc>
          <w:tcPr>
            <w:tcW w:w="4806" w:type="dxa"/>
            <w:vAlign w:val="center"/>
          </w:tcPr>
          <w:p w14:paraId="73A0EE10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Emergency medicine</w:t>
            </w:r>
          </w:p>
        </w:tc>
        <w:sdt>
          <w:sdtPr>
            <w:rPr>
              <w:rFonts w:cs="Arial"/>
              <w:sz w:val="22"/>
              <w:szCs w:val="22"/>
            </w:rPr>
            <w:id w:val="1017205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7FD9D292" w14:textId="35E355D1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3565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6270277E" w14:textId="4C5C7CA5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3583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03A801BE" w14:textId="7F1FC305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6980D57D" w14:textId="77777777" w:rsidTr="6284006F">
        <w:trPr>
          <w:cantSplit/>
        </w:trPr>
        <w:tc>
          <w:tcPr>
            <w:tcW w:w="4806" w:type="dxa"/>
            <w:vAlign w:val="center"/>
          </w:tcPr>
          <w:p w14:paraId="399F4390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General surgery</w:t>
            </w:r>
          </w:p>
        </w:tc>
        <w:sdt>
          <w:sdtPr>
            <w:rPr>
              <w:rFonts w:cs="Arial"/>
              <w:sz w:val="22"/>
              <w:szCs w:val="22"/>
            </w:rPr>
            <w:id w:val="1884750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2DEFCE12" w14:textId="0242D4F1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786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63C14B73" w14:textId="4A56080D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3186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09785C7D" w14:textId="1EB0FB31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36EC7BE5" w14:textId="77777777" w:rsidTr="6284006F">
        <w:trPr>
          <w:cantSplit/>
        </w:trPr>
        <w:tc>
          <w:tcPr>
            <w:tcW w:w="4806" w:type="dxa"/>
            <w:vAlign w:val="center"/>
          </w:tcPr>
          <w:p w14:paraId="0E8B1174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Internal medicine</w:t>
            </w:r>
          </w:p>
        </w:tc>
        <w:sdt>
          <w:sdtPr>
            <w:rPr>
              <w:rFonts w:cs="Arial"/>
              <w:sz w:val="22"/>
              <w:szCs w:val="22"/>
            </w:rPr>
            <w:id w:val="-437752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082937FB" w14:textId="128EF382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28483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30554B70" w14:textId="18A3C148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85819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533BC474" w14:textId="795A808F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279C625F" w14:textId="77777777" w:rsidTr="6284006F">
        <w:trPr>
          <w:cantSplit/>
        </w:trPr>
        <w:tc>
          <w:tcPr>
            <w:tcW w:w="4806" w:type="dxa"/>
            <w:vAlign w:val="center"/>
          </w:tcPr>
          <w:p w14:paraId="2959CD4B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Neurological surgery</w:t>
            </w:r>
          </w:p>
        </w:tc>
        <w:sdt>
          <w:sdtPr>
            <w:rPr>
              <w:rFonts w:cs="Arial"/>
              <w:sz w:val="22"/>
              <w:szCs w:val="22"/>
            </w:rPr>
            <w:id w:val="140533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75258C90" w14:textId="69F4018D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5246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3C8E53BE" w14:textId="52B301C1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595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3B2F7B5D" w14:textId="722D5C43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0FE98212" w14:textId="77777777" w:rsidTr="6284006F">
        <w:trPr>
          <w:cantSplit/>
        </w:trPr>
        <w:tc>
          <w:tcPr>
            <w:tcW w:w="4806" w:type="dxa"/>
            <w:vAlign w:val="center"/>
          </w:tcPr>
          <w:p w14:paraId="3576AA35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Neurology</w:t>
            </w:r>
          </w:p>
        </w:tc>
        <w:sdt>
          <w:sdtPr>
            <w:rPr>
              <w:rFonts w:cs="Arial"/>
              <w:sz w:val="22"/>
              <w:szCs w:val="22"/>
            </w:rPr>
            <w:id w:val="118663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246C88F9" w14:textId="35C5DF6E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550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72CF8A80" w14:textId="146D4FCF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4436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1F014CBC" w14:textId="77777777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378AE787" w14:textId="77777777" w:rsidTr="6284006F">
        <w:trPr>
          <w:cantSplit/>
        </w:trPr>
        <w:tc>
          <w:tcPr>
            <w:tcW w:w="4806" w:type="dxa"/>
            <w:vAlign w:val="center"/>
          </w:tcPr>
          <w:p w14:paraId="0C2FA1BE" w14:textId="2B642082" w:rsidR="00110340" w:rsidRPr="005D011D" w:rsidRDefault="000338D8" w:rsidP="00110340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Neuro-</w:t>
            </w:r>
            <w:r w:rsidR="00110340" w:rsidRPr="005D011D">
              <w:rPr>
                <w:rFonts w:cs="Arial"/>
                <w:sz w:val="22"/>
                <w:szCs w:val="22"/>
              </w:rPr>
              <w:t>Ophthalmology</w:t>
            </w:r>
            <w:r>
              <w:rPr>
                <w:rFonts w:cs="Arial"/>
                <w:sz w:val="22"/>
                <w:szCs w:val="22"/>
              </w:rPr>
              <w:t xml:space="preserve"> or ophthalmology</w:t>
            </w:r>
          </w:p>
        </w:tc>
        <w:sdt>
          <w:sdtPr>
            <w:rPr>
              <w:rFonts w:cs="Arial"/>
              <w:sz w:val="22"/>
              <w:szCs w:val="22"/>
            </w:rPr>
            <w:id w:val="162334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1A5CA827" w14:textId="4D7014FD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09437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6FABA77F" w14:textId="06B1682A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7052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2745B058" w14:textId="77777777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07D29" w:rsidRPr="005D011D" w14:paraId="5ED74890" w14:textId="77777777" w:rsidTr="6284006F">
        <w:trPr>
          <w:cantSplit/>
        </w:trPr>
        <w:tc>
          <w:tcPr>
            <w:tcW w:w="4806" w:type="dxa"/>
            <w:vAlign w:val="center"/>
          </w:tcPr>
          <w:p w14:paraId="24600A92" w14:textId="0D31317A" w:rsidR="00A07D29" w:rsidRDefault="00A07D29" w:rsidP="00A07D29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Neuro-optometry or optometry</w:t>
            </w:r>
          </w:p>
        </w:tc>
        <w:sdt>
          <w:sdtPr>
            <w:rPr>
              <w:rFonts w:cs="Arial"/>
              <w:sz w:val="22"/>
              <w:szCs w:val="22"/>
            </w:rPr>
            <w:id w:val="-159068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13824102" w14:textId="5CD1922D" w:rsidR="00A07D29" w:rsidRDefault="00A07D29" w:rsidP="00A07D2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8519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0704A586" w14:textId="6EE1A927" w:rsidR="00A07D29" w:rsidRDefault="00A07D29" w:rsidP="00A07D2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3880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584EB735" w14:textId="62233115" w:rsidR="00A07D29" w:rsidRDefault="00A07D29" w:rsidP="00A07D2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07D29" w:rsidRPr="005D011D" w14:paraId="42B0FE62" w14:textId="77777777" w:rsidTr="6284006F">
        <w:trPr>
          <w:cantSplit/>
        </w:trPr>
        <w:tc>
          <w:tcPr>
            <w:tcW w:w="4806" w:type="dxa"/>
            <w:vAlign w:val="center"/>
          </w:tcPr>
          <w:p w14:paraId="331678BD" w14:textId="4E006EA2" w:rsidR="00A07D29" w:rsidRPr="005D011D" w:rsidRDefault="00A07D29" w:rsidP="00A07D29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Neuropsychology or psychology</w:t>
            </w:r>
          </w:p>
        </w:tc>
        <w:sdt>
          <w:sdtPr>
            <w:rPr>
              <w:rFonts w:cs="Arial"/>
              <w:sz w:val="22"/>
              <w:szCs w:val="22"/>
            </w:rPr>
            <w:id w:val="-16378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0022AC14" w14:textId="237FAF3F" w:rsidR="00A07D29" w:rsidRDefault="00A07D29" w:rsidP="00A07D2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8765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4D301E55" w14:textId="6F300094" w:rsidR="00A07D29" w:rsidRDefault="00A07D29" w:rsidP="00A07D2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5944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4A087D05" w14:textId="5E65B62A" w:rsidR="00A07D29" w:rsidRDefault="00A07D29" w:rsidP="00A07D2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96F96" w:rsidRPr="005D011D" w14:paraId="4665932E" w14:textId="77777777" w:rsidTr="6284006F">
        <w:trPr>
          <w:cantSplit/>
        </w:trPr>
        <w:tc>
          <w:tcPr>
            <w:tcW w:w="4806" w:type="dxa"/>
            <w:vAlign w:val="center"/>
          </w:tcPr>
          <w:p w14:paraId="071A47BB" w14:textId="39694082" w:rsidR="00096F96" w:rsidRPr="005D011D" w:rsidRDefault="00096F96" w:rsidP="00096F96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Oromaxillofacial surgery</w:t>
            </w:r>
          </w:p>
        </w:tc>
        <w:sdt>
          <w:sdtPr>
            <w:rPr>
              <w:rFonts w:cs="Arial"/>
              <w:sz w:val="22"/>
              <w:szCs w:val="22"/>
            </w:rPr>
            <w:id w:val="61949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163E87EF" w14:textId="07F848D7" w:rsidR="00096F96" w:rsidRDefault="00096F96" w:rsidP="00096F9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14554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77F19BBC" w14:textId="5B0F074B" w:rsidR="00096F96" w:rsidRDefault="00096F96" w:rsidP="00096F9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8004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0AF0792E" w14:textId="6A97A202" w:rsidR="00096F96" w:rsidRDefault="00096F96" w:rsidP="00096F9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30B3788C" w14:textId="77777777" w:rsidTr="6284006F">
        <w:trPr>
          <w:cantSplit/>
        </w:trPr>
        <w:tc>
          <w:tcPr>
            <w:tcW w:w="4806" w:type="dxa"/>
            <w:vAlign w:val="center"/>
          </w:tcPr>
          <w:p w14:paraId="66E0EB6D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Orthopaedic surgery</w:t>
            </w:r>
          </w:p>
        </w:tc>
        <w:sdt>
          <w:sdtPr>
            <w:rPr>
              <w:rFonts w:cs="Arial"/>
              <w:sz w:val="22"/>
              <w:szCs w:val="22"/>
            </w:rPr>
            <w:id w:val="-71442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5DB49614" w14:textId="15530A85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59269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73EE632A" w14:textId="563E172C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2938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1B5F43A9" w14:textId="77777777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3567150A" w14:textId="77777777" w:rsidTr="6284006F">
        <w:trPr>
          <w:cantSplit/>
        </w:trPr>
        <w:tc>
          <w:tcPr>
            <w:tcW w:w="4806" w:type="dxa"/>
            <w:vAlign w:val="center"/>
          </w:tcPr>
          <w:p w14:paraId="702457A4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6284006F">
              <w:rPr>
                <w:rFonts w:cs="Arial"/>
                <w:sz w:val="22"/>
                <w:szCs w:val="22"/>
              </w:rPr>
              <w:t>Otolaryngology</w:t>
            </w:r>
          </w:p>
        </w:tc>
        <w:sdt>
          <w:sdtPr>
            <w:rPr>
              <w:rFonts w:cs="Arial"/>
              <w:sz w:val="22"/>
              <w:szCs w:val="22"/>
            </w:rPr>
            <w:id w:val="1920209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3D43250A" w14:textId="121E04D9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58150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53F0D137" w14:textId="71BE74D4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2929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589709FD" w14:textId="77777777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07D29" w:rsidRPr="005D011D" w14:paraId="743964F4" w14:textId="77777777" w:rsidTr="6284006F">
        <w:trPr>
          <w:cantSplit/>
        </w:trPr>
        <w:tc>
          <w:tcPr>
            <w:tcW w:w="4806" w:type="dxa"/>
            <w:vAlign w:val="center"/>
          </w:tcPr>
          <w:p w14:paraId="5837FCBA" w14:textId="5159780A" w:rsidR="00A07D29" w:rsidRPr="005D011D" w:rsidRDefault="00A07D29" w:rsidP="00A07D29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Palliative care</w:t>
            </w:r>
          </w:p>
        </w:tc>
        <w:sdt>
          <w:sdtPr>
            <w:rPr>
              <w:rFonts w:cs="Arial"/>
              <w:sz w:val="22"/>
              <w:szCs w:val="22"/>
            </w:rPr>
            <w:id w:val="169980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76E75F7B" w14:textId="412E2870" w:rsidR="00A07D29" w:rsidRDefault="00A07D29" w:rsidP="00A07D2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17519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2546F1D0" w14:textId="22D2310C" w:rsidR="00A07D29" w:rsidRDefault="00A07D29" w:rsidP="00A07D2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30156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2DB7836B" w14:textId="74B06376" w:rsidR="00A07D29" w:rsidRDefault="00A07D29" w:rsidP="00A07D2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0C2EEB6A" w14:textId="77777777" w:rsidTr="6284006F">
        <w:trPr>
          <w:cantSplit/>
        </w:trPr>
        <w:tc>
          <w:tcPr>
            <w:tcW w:w="4806" w:type="dxa"/>
            <w:vAlign w:val="center"/>
          </w:tcPr>
          <w:p w14:paraId="4E9EEA36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Pediatrics</w:t>
            </w:r>
          </w:p>
        </w:tc>
        <w:sdt>
          <w:sdtPr>
            <w:rPr>
              <w:rFonts w:cs="Arial"/>
              <w:sz w:val="22"/>
              <w:szCs w:val="22"/>
            </w:rPr>
            <w:id w:val="13838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418C01B1" w14:textId="6ECE2FA1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0434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3329C89B" w14:textId="2C9AF518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60281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6501ABF6" w14:textId="77777777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20192699" w14:textId="77777777" w:rsidTr="6284006F">
        <w:trPr>
          <w:cantSplit/>
        </w:trPr>
        <w:tc>
          <w:tcPr>
            <w:tcW w:w="4806" w:type="dxa"/>
            <w:vAlign w:val="center"/>
          </w:tcPr>
          <w:p w14:paraId="7F09FC53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Physical medicine and rehabilitation</w:t>
            </w:r>
          </w:p>
        </w:tc>
        <w:sdt>
          <w:sdtPr>
            <w:rPr>
              <w:rFonts w:cs="Arial"/>
              <w:sz w:val="22"/>
              <w:szCs w:val="22"/>
            </w:rPr>
            <w:id w:val="-77378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3D21EC8C" w14:textId="769D46A9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5135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597C7C04" w14:textId="2057D2BF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578094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17AE9865" w14:textId="77777777" w:rsidR="00110340" w:rsidRPr="005D011D" w:rsidRDefault="00BC72EC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p>
            </w:tc>
          </w:sdtContent>
        </w:sdt>
      </w:tr>
      <w:tr w:rsidR="00110340" w:rsidRPr="005D011D" w14:paraId="27AF445B" w14:textId="77777777" w:rsidTr="6284006F">
        <w:trPr>
          <w:cantSplit/>
        </w:trPr>
        <w:tc>
          <w:tcPr>
            <w:tcW w:w="4806" w:type="dxa"/>
            <w:vAlign w:val="center"/>
          </w:tcPr>
          <w:p w14:paraId="7FEA6F21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Psychiatry</w:t>
            </w:r>
          </w:p>
        </w:tc>
        <w:sdt>
          <w:sdtPr>
            <w:rPr>
              <w:rFonts w:cs="Arial"/>
              <w:sz w:val="22"/>
              <w:szCs w:val="22"/>
            </w:rPr>
            <w:id w:val="148558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5FB643FD" w14:textId="35037F5B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39058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6E5B3C9D" w14:textId="5BA25C0D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73104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3D314EF8" w14:textId="73D34EDA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9DE1CBF" w14:textId="77777777" w:rsidR="00CD7D78" w:rsidRPr="005D011D" w:rsidRDefault="00CD7D78" w:rsidP="008E7563">
      <w:pPr>
        <w:pStyle w:val="ListParagraph"/>
        <w:ind w:left="0"/>
      </w:pPr>
    </w:p>
    <w:p w14:paraId="29017C04" w14:textId="2A8C3CE9" w:rsidR="00CD7D78" w:rsidRPr="005D011D" w:rsidRDefault="00CD7D78" w:rsidP="008E7563">
      <w:pPr>
        <w:widowControl w:val="0"/>
        <w:numPr>
          <w:ilvl w:val="0"/>
          <w:numId w:val="32"/>
        </w:numPr>
        <w:rPr>
          <w:rFonts w:cs="Arial"/>
          <w:color w:val="auto"/>
          <w:sz w:val="22"/>
          <w:szCs w:val="22"/>
        </w:rPr>
      </w:pPr>
      <w:r w:rsidRPr="005D011D">
        <w:rPr>
          <w:rFonts w:cs="Arial"/>
          <w:color w:val="auto"/>
          <w:sz w:val="22"/>
          <w:szCs w:val="22"/>
        </w:rPr>
        <w:t xml:space="preserve">Provide the number of patients with brain injuries seen in the past year at each site. [PR </w:t>
      </w:r>
      <w:r w:rsidR="006B1B61" w:rsidRPr="006B1B61">
        <w:rPr>
          <w:rFonts w:cs="Arial"/>
          <w:color w:val="auto"/>
          <w:sz w:val="22"/>
          <w:szCs w:val="22"/>
        </w:rPr>
        <w:t>1.</w:t>
      </w:r>
      <w:r w:rsidR="004552C9">
        <w:rPr>
          <w:rFonts w:cs="Arial"/>
          <w:color w:val="auto"/>
          <w:sz w:val="22"/>
          <w:szCs w:val="22"/>
        </w:rPr>
        <w:t>7</w:t>
      </w:r>
      <w:r w:rsidR="006B1B61" w:rsidRPr="006B1B61">
        <w:rPr>
          <w:rFonts w:cs="Arial"/>
          <w:color w:val="auto"/>
          <w:sz w:val="22"/>
          <w:szCs w:val="22"/>
        </w:rPr>
        <w:t>.c.</w:t>
      </w:r>
      <w:r>
        <w:rPr>
          <w:rFonts w:cs="Arial"/>
          <w:color w:val="auto"/>
          <w:sz w:val="22"/>
          <w:szCs w:val="22"/>
        </w:rPr>
        <w:t>]</w:t>
      </w:r>
    </w:p>
    <w:p w14:paraId="38FF7ADF" w14:textId="77777777" w:rsidR="00CD7D78" w:rsidRPr="005D011D" w:rsidRDefault="00CD7D78" w:rsidP="008E7563">
      <w:pPr>
        <w:widowControl w:val="0"/>
        <w:tabs>
          <w:tab w:val="right" w:leader="dot" w:pos="10080"/>
        </w:tabs>
        <w:rPr>
          <w:rFonts w:cs="Arial"/>
          <w:color w:val="auto"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803"/>
        <w:gridCol w:w="1616"/>
        <w:gridCol w:w="1616"/>
        <w:gridCol w:w="1617"/>
      </w:tblGrid>
      <w:tr w:rsidR="00CD7D78" w:rsidRPr="005D011D" w14:paraId="23C875F6" w14:textId="77777777" w:rsidTr="001140FA">
        <w:trPr>
          <w:cantSplit/>
          <w:tblHeader/>
        </w:trPr>
        <w:tc>
          <w:tcPr>
            <w:tcW w:w="4803" w:type="dxa"/>
            <w:vAlign w:val="center"/>
          </w:tcPr>
          <w:p w14:paraId="3C19998C" w14:textId="77777777" w:rsidR="00CD7D78" w:rsidRPr="005D011D" w:rsidRDefault="00CD7D78" w:rsidP="008E7563">
            <w:pPr>
              <w:widowControl w:val="0"/>
              <w:tabs>
                <w:tab w:val="right" w:leader="dot" w:pos="10080"/>
              </w:tabs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14:paraId="3D247636" w14:textId="77777777" w:rsidR="00CD7D78" w:rsidRPr="005D011D" w:rsidRDefault="00CD7D78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1616" w:type="dxa"/>
            <w:vAlign w:val="center"/>
          </w:tcPr>
          <w:p w14:paraId="3AD7D41A" w14:textId="77777777" w:rsidR="00CD7D78" w:rsidRPr="005D011D" w:rsidRDefault="00CD7D78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1617" w:type="dxa"/>
            <w:vAlign w:val="center"/>
          </w:tcPr>
          <w:p w14:paraId="04F0C529" w14:textId="77777777" w:rsidR="00CD7D78" w:rsidRPr="005D011D" w:rsidRDefault="00CD7D78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#3</w:t>
            </w:r>
          </w:p>
        </w:tc>
      </w:tr>
      <w:tr w:rsidR="005F0A48" w:rsidRPr="005D011D" w14:paraId="6BF52E3C" w14:textId="77777777" w:rsidTr="00D44801">
        <w:trPr>
          <w:cantSplit/>
        </w:trPr>
        <w:tc>
          <w:tcPr>
            <w:tcW w:w="4803" w:type="dxa"/>
            <w:vAlign w:val="center"/>
          </w:tcPr>
          <w:p w14:paraId="5C621D75" w14:textId="77777777" w:rsidR="005F0A48" w:rsidRPr="005D011D" w:rsidRDefault="005F0A48" w:rsidP="005F0A48">
            <w:pPr>
              <w:widowControl w:val="0"/>
              <w:tabs>
                <w:tab w:val="right" w:leader="dot" w:pos="10080"/>
              </w:tabs>
              <w:rPr>
                <w:rFonts w:cs="Arial"/>
                <w:color w:val="auto"/>
                <w:sz w:val="22"/>
                <w:szCs w:val="22"/>
              </w:rPr>
            </w:pPr>
            <w:r w:rsidRPr="005D011D">
              <w:rPr>
                <w:rFonts w:cs="Arial"/>
                <w:color w:val="auto"/>
                <w:sz w:val="22"/>
                <w:szCs w:val="22"/>
              </w:rPr>
              <w:t>Inpatient consultations</w:t>
            </w:r>
          </w:p>
        </w:tc>
        <w:tc>
          <w:tcPr>
            <w:tcW w:w="1616" w:type="dxa"/>
          </w:tcPr>
          <w:p w14:paraId="3B10E919" w14:textId="740412F4" w:rsidR="005F0A48" w:rsidRPr="005D011D" w:rsidRDefault="00000000" w:rsidP="005F0A48">
            <w:pPr>
              <w:widowControl w:val="0"/>
              <w:tabs>
                <w:tab w:val="right" w:leader="dot" w:pos="10080"/>
              </w:tabs>
              <w:jc w:val="center"/>
              <w:rPr>
                <w:rFonts w:cs="Arial"/>
                <w:color w:val="auto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28726297"/>
                <w:placeholder>
                  <w:docPart w:val="2CC4A8B1F6F74DBB813F2B41CD6BF309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16" w:type="dxa"/>
          </w:tcPr>
          <w:p w14:paraId="12CB2486" w14:textId="36A6A1F5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207622162"/>
                <w:placeholder>
                  <w:docPart w:val="AB699A8092BB4AA29227FD50E43F7049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17" w:type="dxa"/>
          </w:tcPr>
          <w:p w14:paraId="1644E440" w14:textId="7186315B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8669775"/>
                <w:placeholder>
                  <w:docPart w:val="3AAF558F57104E07844BEAFF84DDF8E4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5F0A48" w:rsidRPr="005D011D" w14:paraId="7C426908" w14:textId="77777777" w:rsidTr="001140FA">
        <w:trPr>
          <w:cantSplit/>
        </w:trPr>
        <w:tc>
          <w:tcPr>
            <w:tcW w:w="4803" w:type="dxa"/>
            <w:vAlign w:val="center"/>
          </w:tcPr>
          <w:p w14:paraId="37FB9C79" w14:textId="77777777" w:rsidR="005F0A48" w:rsidRPr="005D011D" w:rsidRDefault="005F0A48" w:rsidP="005F0A48">
            <w:pPr>
              <w:widowControl w:val="0"/>
              <w:tabs>
                <w:tab w:val="right" w:leader="dot" w:pos="10080"/>
              </w:tabs>
              <w:rPr>
                <w:rFonts w:cs="Arial"/>
                <w:color w:val="auto"/>
                <w:sz w:val="22"/>
                <w:szCs w:val="22"/>
              </w:rPr>
            </w:pPr>
            <w:r w:rsidRPr="005D011D">
              <w:rPr>
                <w:rFonts w:cs="Arial"/>
                <w:color w:val="auto"/>
                <w:sz w:val="22"/>
                <w:szCs w:val="22"/>
              </w:rPr>
              <w:t>Inpatient rehabilitation</w:t>
            </w:r>
          </w:p>
        </w:tc>
        <w:tc>
          <w:tcPr>
            <w:tcW w:w="1616" w:type="dxa"/>
          </w:tcPr>
          <w:p w14:paraId="4AAE9E5B" w14:textId="4914014F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74471377"/>
                <w:placeholder>
                  <w:docPart w:val="872281A5D3B848A3AAFD520CEBB008E6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16" w:type="dxa"/>
          </w:tcPr>
          <w:p w14:paraId="27FDDF14" w14:textId="5DC3F7FC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557388801"/>
                <w:placeholder>
                  <w:docPart w:val="F17468F2F7424E9CAAEEA57D13EB7310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17" w:type="dxa"/>
          </w:tcPr>
          <w:p w14:paraId="5163C9D2" w14:textId="3D326BC3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483503252"/>
                <w:placeholder>
                  <w:docPart w:val="31D9CEE8060147DBBDC5EC3B4ADDAF66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5F0A48" w:rsidRPr="005D011D" w14:paraId="52F5A166" w14:textId="77777777" w:rsidTr="001140FA">
        <w:trPr>
          <w:cantSplit/>
        </w:trPr>
        <w:tc>
          <w:tcPr>
            <w:tcW w:w="4803" w:type="dxa"/>
            <w:vAlign w:val="center"/>
          </w:tcPr>
          <w:p w14:paraId="1AC45FC1" w14:textId="77777777" w:rsidR="005F0A48" w:rsidRPr="005D011D" w:rsidRDefault="005F0A48" w:rsidP="005F0A48">
            <w:pPr>
              <w:widowControl w:val="0"/>
              <w:tabs>
                <w:tab w:val="right" w:leader="dot" w:pos="10080"/>
              </w:tabs>
              <w:rPr>
                <w:rFonts w:cs="Arial"/>
                <w:color w:val="auto"/>
                <w:sz w:val="22"/>
                <w:szCs w:val="22"/>
              </w:rPr>
            </w:pPr>
            <w:r w:rsidRPr="005D011D">
              <w:rPr>
                <w:rFonts w:cs="Arial"/>
                <w:color w:val="auto"/>
                <w:sz w:val="22"/>
                <w:szCs w:val="22"/>
              </w:rPr>
              <w:t>Outpatient new visits</w:t>
            </w:r>
          </w:p>
        </w:tc>
        <w:tc>
          <w:tcPr>
            <w:tcW w:w="1616" w:type="dxa"/>
          </w:tcPr>
          <w:p w14:paraId="7A9A2EB9" w14:textId="51547370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430494638"/>
                <w:placeholder>
                  <w:docPart w:val="7F43D0B112314985851A80B97A5A55C4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16" w:type="dxa"/>
          </w:tcPr>
          <w:p w14:paraId="07FF7795" w14:textId="73C852BD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187903944"/>
                <w:placeholder>
                  <w:docPart w:val="BCA6BDE59FF243C0B47274022F50B6E9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17" w:type="dxa"/>
          </w:tcPr>
          <w:p w14:paraId="6E9B32B8" w14:textId="24B644D9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333344792"/>
                <w:placeholder>
                  <w:docPart w:val="976345D7154841CA851C95F51BEA9E5B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5F0A48" w:rsidRPr="005D011D" w14:paraId="5DB40760" w14:textId="77777777" w:rsidTr="001140FA">
        <w:trPr>
          <w:cantSplit/>
        </w:trPr>
        <w:tc>
          <w:tcPr>
            <w:tcW w:w="4803" w:type="dxa"/>
            <w:vAlign w:val="center"/>
          </w:tcPr>
          <w:p w14:paraId="343D96E7" w14:textId="77777777" w:rsidR="005F0A48" w:rsidRPr="005D011D" w:rsidRDefault="005F0A48" w:rsidP="005F0A48">
            <w:pPr>
              <w:widowControl w:val="0"/>
              <w:tabs>
                <w:tab w:val="right" w:leader="dot" w:pos="10080"/>
              </w:tabs>
              <w:rPr>
                <w:rFonts w:cs="Arial"/>
                <w:color w:val="auto"/>
                <w:sz w:val="22"/>
                <w:szCs w:val="22"/>
              </w:rPr>
            </w:pPr>
            <w:r w:rsidRPr="005D011D">
              <w:rPr>
                <w:rFonts w:cs="Arial"/>
                <w:color w:val="auto"/>
                <w:sz w:val="22"/>
                <w:szCs w:val="22"/>
              </w:rPr>
              <w:t>Outpatient continuing care visits</w:t>
            </w:r>
          </w:p>
        </w:tc>
        <w:tc>
          <w:tcPr>
            <w:tcW w:w="1616" w:type="dxa"/>
          </w:tcPr>
          <w:p w14:paraId="39D2F562" w14:textId="151841E3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373149681"/>
                <w:placeholder>
                  <w:docPart w:val="CA2F77743BC84F66B259CD61D516F5A2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16" w:type="dxa"/>
          </w:tcPr>
          <w:p w14:paraId="6D1C85CB" w14:textId="74AD92DE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778245120"/>
                <w:placeholder>
                  <w:docPart w:val="A8E93AE344A24ADCBA1DB241055C0415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17" w:type="dxa"/>
          </w:tcPr>
          <w:p w14:paraId="7A45AABD" w14:textId="33C60397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44328208"/>
                <w:placeholder>
                  <w:docPart w:val="A76261E4680245B2B509089A97A60A91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</w:tr>
    </w:tbl>
    <w:p w14:paraId="5E8BCB4F" w14:textId="77777777" w:rsidR="00CD7D78" w:rsidRPr="005D011D" w:rsidRDefault="00CD7D78" w:rsidP="008E7563">
      <w:pPr>
        <w:widowControl w:val="0"/>
        <w:rPr>
          <w:rFonts w:cs="Arial"/>
          <w:bCs/>
          <w:sz w:val="22"/>
          <w:szCs w:val="22"/>
        </w:rPr>
      </w:pPr>
    </w:p>
    <w:p w14:paraId="1DCBF532" w14:textId="77777777" w:rsidR="00CD7D78" w:rsidRDefault="00CD7D78" w:rsidP="008E7563">
      <w:pPr>
        <w:widowControl w:val="0"/>
        <w:rPr>
          <w:rFonts w:cs="Arial"/>
          <w:b/>
          <w:smallCaps/>
          <w:sz w:val="22"/>
          <w:szCs w:val="22"/>
        </w:rPr>
      </w:pPr>
    </w:p>
    <w:p w14:paraId="75188E2D" w14:textId="4A3C11D6" w:rsidR="0043372B" w:rsidRPr="00110340" w:rsidRDefault="0043372B" w:rsidP="008E7563">
      <w:pPr>
        <w:widowControl w:val="0"/>
        <w:rPr>
          <w:rFonts w:cs="Arial"/>
          <w:sz w:val="22"/>
          <w:szCs w:val="22"/>
        </w:rPr>
      </w:pPr>
      <w:r w:rsidRPr="58F493E8">
        <w:rPr>
          <w:rFonts w:cs="Arial"/>
          <w:b/>
          <w:bCs/>
          <w:smallCaps/>
          <w:sz w:val="22"/>
          <w:szCs w:val="22"/>
        </w:rPr>
        <w:t xml:space="preserve">Personnel </w:t>
      </w:r>
    </w:p>
    <w:p w14:paraId="53E8EFB1" w14:textId="77777777" w:rsidR="008C28AD" w:rsidRPr="005D011D" w:rsidRDefault="008C28AD" w:rsidP="008E7563">
      <w:pPr>
        <w:widowControl w:val="0"/>
        <w:rPr>
          <w:rFonts w:cs="Arial"/>
          <w:bCs/>
          <w:sz w:val="22"/>
          <w:szCs w:val="22"/>
        </w:rPr>
      </w:pPr>
    </w:p>
    <w:p w14:paraId="4A133B86" w14:textId="77777777" w:rsidR="0043372B" w:rsidRPr="005D011D" w:rsidRDefault="0043372B" w:rsidP="008E7563">
      <w:pPr>
        <w:widowControl w:val="0"/>
        <w:tabs>
          <w:tab w:val="left" w:pos="360"/>
        </w:tabs>
        <w:rPr>
          <w:rFonts w:cs="Arial"/>
          <w:bCs/>
          <w:sz w:val="22"/>
          <w:szCs w:val="22"/>
        </w:rPr>
      </w:pPr>
      <w:r w:rsidRPr="005D011D">
        <w:rPr>
          <w:rFonts w:cs="Arial"/>
          <w:b/>
          <w:sz w:val="22"/>
          <w:szCs w:val="22"/>
        </w:rPr>
        <w:t>Other Program Personnel</w:t>
      </w:r>
    </w:p>
    <w:p w14:paraId="5EDF622A" w14:textId="77777777" w:rsidR="0043372B" w:rsidRPr="005D011D" w:rsidRDefault="0043372B" w:rsidP="008E7563">
      <w:pPr>
        <w:widowControl w:val="0"/>
        <w:rPr>
          <w:rFonts w:cs="Arial"/>
          <w:bCs/>
          <w:sz w:val="22"/>
          <w:szCs w:val="22"/>
        </w:rPr>
      </w:pPr>
    </w:p>
    <w:p w14:paraId="3AC5C0F8" w14:textId="56A846CD" w:rsidR="0043372B" w:rsidRPr="005D011D" w:rsidRDefault="0523C302" w:rsidP="00110340">
      <w:pPr>
        <w:widowControl w:val="0"/>
        <w:rPr>
          <w:rFonts w:cs="Arial"/>
          <w:sz w:val="22"/>
          <w:szCs w:val="22"/>
        </w:rPr>
      </w:pPr>
      <w:r w:rsidRPr="2A4CFE8B">
        <w:rPr>
          <w:rFonts w:cs="Arial"/>
          <w:sz w:val="22"/>
          <w:szCs w:val="22"/>
        </w:rPr>
        <w:t xml:space="preserve">Indicate </w:t>
      </w:r>
      <w:r w:rsidR="6C575714" w:rsidRPr="2A4CFE8B">
        <w:rPr>
          <w:rFonts w:cs="Arial"/>
          <w:sz w:val="22"/>
          <w:szCs w:val="22"/>
        </w:rPr>
        <w:t xml:space="preserve">with a check mark </w:t>
      </w:r>
      <w:r w:rsidRPr="2A4CFE8B">
        <w:rPr>
          <w:rFonts w:cs="Arial"/>
          <w:sz w:val="22"/>
          <w:szCs w:val="22"/>
        </w:rPr>
        <w:t xml:space="preserve">whether staff </w:t>
      </w:r>
      <w:r w:rsidR="639771A5" w:rsidRPr="2A4CFE8B">
        <w:rPr>
          <w:rFonts w:cs="Arial"/>
          <w:sz w:val="22"/>
          <w:szCs w:val="22"/>
        </w:rPr>
        <w:t xml:space="preserve">members </w:t>
      </w:r>
      <w:r w:rsidRPr="2A4CFE8B">
        <w:rPr>
          <w:rFonts w:cs="Arial"/>
          <w:sz w:val="22"/>
          <w:szCs w:val="22"/>
        </w:rPr>
        <w:t>in the fol</w:t>
      </w:r>
      <w:r w:rsidR="6600DCE6" w:rsidRPr="2A4CFE8B">
        <w:rPr>
          <w:rFonts w:cs="Arial"/>
          <w:sz w:val="22"/>
          <w:szCs w:val="22"/>
        </w:rPr>
        <w:t>lowing disciplines</w:t>
      </w:r>
      <w:r w:rsidRPr="2A4CFE8B">
        <w:rPr>
          <w:rFonts w:cs="Arial"/>
          <w:sz w:val="22"/>
          <w:szCs w:val="22"/>
        </w:rPr>
        <w:t xml:space="preserve"> will be available to the program</w:t>
      </w:r>
      <w:r w:rsidR="639771A5" w:rsidRPr="2A4CFE8B">
        <w:rPr>
          <w:rFonts w:cs="Arial"/>
          <w:sz w:val="22"/>
          <w:szCs w:val="22"/>
        </w:rPr>
        <w:t>.</w:t>
      </w:r>
      <w:r w:rsidRPr="2A4CFE8B">
        <w:rPr>
          <w:rFonts w:cs="Arial"/>
          <w:sz w:val="22"/>
          <w:szCs w:val="22"/>
        </w:rPr>
        <w:t xml:space="preserve"> </w:t>
      </w:r>
      <w:r w:rsidR="73C8CE10" w:rsidRPr="2A4CFE8B">
        <w:rPr>
          <w:rFonts w:cs="Arial"/>
          <w:sz w:val="22"/>
          <w:szCs w:val="22"/>
        </w:rPr>
        <w:t xml:space="preserve">[PR </w:t>
      </w:r>
      <w:r w:rsidR="001F2716" w:rsidRPr="001F2716">
        <w:rPr>
          <w:rFonts w:cs="Arial"/>
          <w:sz w:val="22"/>
          <w:szCs w:val="22"/>
        </w:rPr>
        <w:t>2.12.a.</w:t>
      </w:r>
      <w:r w:rsidR="73C8CE10" w:rsidRPr="2A4CFE8B">
        <w:rPr>
          <w:rFonts w:cs="Arial"/>
          <w:sz w:val="22"/>
          <w:szCs w:val="22"/>
        </w:rPr>
        <w:t>]</w:t>
      </w:r>
    </w:p>
    <w:p w14:paraId="4F88D085" w14:textId="77777777" w:rsidR="0043372B" w:rsidRPr="005D011D" w:rsidRDefault="0043372B" w:rsidP="008E7563">
      <w:pPr>
        <w:widowControl w:val="0"/>
        <w:rPr>
          <w:rFonts w:cs="Arial"/>
          <w:sz w:val="22"/>
          <w:szCs w:val="22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227"/>
        <w:gridCol w:w="1612"/>
        <w:gridCol w:w="1605"/>
        <w:gridCol w:w="1606"/>
      </w:tblGrid>
      <w:tr w:rsidR="008C58A2" w:rsidRPr="005D011D" w14:paraId="4D6AC58C" w14:textId="77777777" w:rsidTr="008E7563">
        <w:trPr>
          <w:cantSplit/>
          <w:tblHeader/>
        </w:trPr>
        <w:tc>
          <w:tcPr>
            <w:tcW w:w="5227" w:type="dxa"/>
            <w:vAlign w:val="center"/>
          </w:tcPr>
          <w:p w14:paraId="4EB463C5" w14:textId="77777777" w:rsidR="008C58A2" w:rsidRPr="005D011D" w:rsidRDefault="008C58A2" w:rsidP="008E7563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Staff</w:t>
            </w:r>
          </w:p>
        </w:tc>
        <w:tc>
          <w:tcPr>
            <w:tcW w:w="1612" w:type="dxa"/>
            <w:vAlign w:val="center"/>
          </w:tcPr>
          <w:p w14:paraId="79645428" w14:textId="77777777" w:rsidR="008C58A2" w:rsidRPr="005D011D" w:rsidRDefault="008C58A2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1605" w:type="dxa"/>
            <w:vAlign w:val="center"/>
          </w:tcPr>
          <w:p w14:paraId="18FD6956" w14:textId="77777777" w:rsidR="008C58A2" w:rsidRPr="005D011D" w:rsidRDefault="008C58A2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1606" w:type="dxa"/>
            <w:vAlign w:val="center"/>
          </w:tcPr>
          <w:p w14:paraId="4CBEC3CF" w14:textId="77777777" w:rsidR="008C58A2" w:rsidRPr="005D011D" w:rsidRDefault="008C58A2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#3</w:t>
            </w:r>
          </w:p>
        </w:tc>
      </w:tr>
      <w:tr w:rsidR="00DB33BA" w:rsidRPr="005D011D" w14:paraId="3651EDE6" w14:textId="77777777" w:rsidTr="008E7563">
        <w:trPr>
          <w:cantSplit/>
        </w:trPr>
        <w:tc>
          <w:tcPr>
            <w:tcW w:w="5227" w:type="dxa"/>
            <w:vAlign w:val="center"/>
          </w:tcPr>
          <w:p w14:paraId="1429748A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Neuropsychology/psychology</w:t>
            </w:r>
          </w:p>
        </w:tc>
        <w:tc>
          <w:tcPr>
            <w:tcW w:w="1612" w:type="dxa"/>
          </w:tcPr>
          <w:p w14:paraId="15687C18" w14:textId="6A9E8E28" w:rsidR="00DB33BA" w:rsidRPr="005D011D" w:rsidRDefault="00000000" w:rsidP="00DB33BA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93737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646D73C4" w14:textId="11C433D5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130252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55FF183E" w14:textId="0A845EBD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12508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33BA" w:rsidRPr="005D011D" w14:paraId="58D05261" w14:textId="77777777" w:rsidTr="008E7563">
        <w:trPr>
          <w:cantSplit/>
        </w:trPr>
        <w:tc>
          <w:tcPr>
            <w:tcW w:w="5227" w:type="dxa"/>
            <w:vAlign w:val="center"/>
          </w:tcPr>
          <w:p w14:paraId="00204F33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Occupational therapy</w:t>
            </w:r>
          </w:p>
        </w:tc>
        <w:tc>
          <w:tcPr>
            <w:tcW w:w="1612" w:type="dxa"/>
          </w:tcPr>
          <w:p w14:paraId="728B054E" w14:textId="0A63AD05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10442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5A5780DD" w14:textId="658F177A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81814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69F78C5A" w14:textId="7E619BDA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61781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33BA" w:rsidRPr="005D011D" w14:paraId="4F1A6D13" w14:textId="77777777" w:rsidTr="008E7563">
        <w:trPr>
          <w:cantSplit/>
        </w:trPr>
        <w:tc>
          <w:tcPr>
            <w:tcW w:w="5227" w:type="dxa"/>
            <w:vAlign w:val="center"/>
          </w:tcPr>
          <w:p w14:paraId="4AF52C7A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Orthotics and prosthetics</w:t>
            </w:r>
          </w:p>
        </w:tc>
        <w:tc>
          <w:tcPr>
            <w:tcW w:w="1612" w:type="dxa"/>
          </w:tcPr>
          <w:p w14:paraId="3AB82AF9" w14:textId="35BE29EA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43557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46556674" w14:textId="6AB97DBE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116775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55483B5E" w14:textId="30CA1363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25726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33BA" w:rsidRPr="005D011D" w14:paraId="6E96D3A3" w14:textId="77777777" w:rsidTr="008E7563">
        <w:trPr>
          <w:cantSplit/>
        </w:trPr>
        <w:tc>
          <w:tcPr>
            <w:tcW w:w="5227" w:type="dxa"/>
            <w:vAlign w:val="center"/>
          </w:tcPr>
          <w:p w14:paraId="43D74945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Physical therapy </w:t>
            </w:r>
          </w:p>
        </w:tc>
        <w:tc>
          <w:tcPr>
            <w:tcW w:w="1612" w:type="dxa"/>
          </w:tcPr>
          <w:p w14:paraId="3522ADF7" w14:textId="00A6E511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149005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0E78A4AA" w14:textId="37EDE1DE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80943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4551CF9F" w14:textId="77CFAA45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183806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33BA" w:rsidRPr="005D011D" w14:paraId="64D81509" w14:textId="77777777" w:rsidTr="008E7563">
        <w:trPr>
          <w:cantSplit/>
        </w:trPr>
        <w:tc>
          <w:tcPr>
            <w:tcW w:w="5227" w:type="dxa"/>
            <w:vAlign w:val="center"/>
          </w:tcPr>
          <w:p w14:paraId="2B41FBFE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Rehabilitation nursing</w:t>
            </w:r>
          </w:p>
        </w:tc>
        <w:tc>
          <w:tcPr>
            <w:tcW w:w="1612" w:type="dxa"/>
          </w:tcPr>
          <w:p w14:paraId="1D6D08C8" w14:textId="005C6A88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59374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7AF69B66" w14:textId="4BE53DA7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199799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61B4817A" w14:textId="774E6F5B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24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33BA" w:rsidRPr="005D011D" w14:paraId="44379AA4" w14:textId="77777777" w:rsidTr="008E7563">
        <w:trPr>
          <w:cantSplit/>
        </w:trPr>
        <w:tc>
          <w:tcPr>
            <w:tcW w:w="5227" w:type="dxa"/>
            <w:vAlign w:val="center"/>
          </w:tcPr>
          <w:p w14:paraId="50ABF3CD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Respiratory therapy </w:t>
            </w:r>
          </w:p>
        </w:tc>
        <w:tc>
          <w:tcPr>
            <w:tcW w:w="1612" w:type="dxa"/>
          </w:tcPr>
          <w:p w14:paraId="6FB4F123" w14:textId="01B38CB8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13503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0B93BA9D" w14:textId="2B5469D1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210008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3D6AC5EB" w14:textId="0085C82C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36166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33BA" w:rsidRPr="005D011D" w14:paraId="46586372" w14:textId="77777777" w:rsidTr="008E7563">
        <w:trPr>
          <w:cantSplit/>
        </w:trPr>
        <w:tc>
          <w:tcPr>
            <w:tcW w:w="5227" w:type="dxa"/>
            <w:vAlign w:val="center"/>
          </w:tcPr>
          <w:p w14:paraId="2434705A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Social service </w:t>
            </w:r>
          </w:p>
        </w:tc>
        <w:tc>
          <w:tcPr>
            <w:tcW w:w="1612" w:type="dxa"/>
          </w:tcPr>
          <w:p w14:paraId="0AC70052" w14:textId="7963D390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159089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0F63F22E" w14:textId="49C1D1B6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201305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084E7E85" w14:textId="6C7621D4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95336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33BA" w:rsidRPr="005D011D" w14:paraId="193BF75E" w14:textId="77777777" w:rsidTr="008E7563">
        <w:trPr>
          <w:cantSplit/>
        </w:trPr>
        <w:tc>
          <w:tcPr>
            <w:tcW w:w="5227" w:type="dxa"/>
            <w:vAlign w:val="center"/>
          </w:tcPr>
          <w:p w14:paraId="47EBEFEB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Speech-language pathology</w:t>
            </w:r>
          </w:p>
        </w:tc>
        <w:tc>
          <w:tcPr>
            <w:tcW w:w="1612" w:type="dxa"/>
          </w:tcPr>
          <w:p w14:paraId="415FEC9A" w14:textId="0823E445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86104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1804AECF" w14:textId="25ED40F5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57655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06B2ED08" w14:textId="3EDA15FB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65681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33BA" w:rsidRPr="005D011D" w14:paraId="7D5163BD" w14:textId="77777777" w:rsidTr="008E7563">
        <w:trPr>
          <w:cantSplit/>
        </w:trPr>
        <w:tc>
          <w:tcPr>
            <w:tcW w:w="5227" w:type="dxa"/>
            <w:vAlign w:val="center"/>
          </w:tcPr>
          <w:p w14:paraId="2C8D921D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Therapeutic recreation </w:t>
            </w:r>
          </w:p>
        </w:tc>
        <w:tc>
          <w:tcPr>
            <w:tcW w:w="1612" w:type="dxa"/>
          </w:tcPr>
          <w:p w14:paraId="4E2B2885" w14:textId="494421C9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200396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68BE42D1" w14:textId="1E1C0BFB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165402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66163739" w14:textId="0EAACDB0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178985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33BA" w:rsidRPr="005D011D" w14:paraId="7E013C85" w14:textId="77777777" w:rsidTr="008E7563">
        <w:trPr>
          <w:cantSplit/>
        </w:trPr>
        <w:tc>
          <w:tcPr>
            <w:tcW w:w="5227" w:type="dxa"/>
            <w:vAlign w:val="center"/>
          </w:tcPr>
          <w:p w14:paraId="366C484A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Vocational counseling</w:t>
            </w:r>
          </w:p>
        </w:tc>
        <w:tc>
          <w:tcPr>
            <w:tcW w:w="1612" w:type="dxa"/>
          </w:tcPr>
          <w:p w14:paraId="731E17D2" w14:textId="181586E0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192262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6484C46E" w14:textId="0EF9B146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72234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54709497" w14:textId="71480A41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30848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F70B0C1" w14:textId="0A7A558F" w:rsidR="00E211DB" w:rsidRDefault="00E211DB" w:rsidP="008E7563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12310CD8" w14:textId="77777777" w:rsidR="008C28AD" w:rsidRDefault="008C28AD" w:rsidP="008E7563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32682689" w14:textId="1EF74722" w:rsidR="0043372B" w:rsidRPr="005D011D" w:rsidRDefault="0043372B" w:rsidP="008E7563">
      <w:pPr>
        <w:widowControl w:val="0"/>
        <w:rPr>
          <w:rFonts w:cs="Arial"/>
          <w:b/>
          <w:bCs/>
          <w:smallCaps/>
          <w:sz w:val="22"/>
          <w:szCs w:val="22"/>
        </w:rPr>
      </w:pPr>
      <w:r w:rsidRPr="005D011D">
        <w:rPr>
          <w:rFonts w:cs="Arial"/>
          <w:b/>
          <w:bCs/>
          <w:smallCaps/>
          <w:sz w:val="22"/>
          <w:szCs w:val="22"/>
        </w:rPr>
        <w:t>Educational Program</w:t>
      </w:r>
    </w:p>
    <w:p w14:paraId="609B2EDC" w14:textId="77777777" w:rsidR="0043372B" w:rsidRPr="005D011D" w:rsidRDefault="0043372B" w:rsidP="008E7563">
      <w:pPr>
        <w:widowControl w:val="0"/>
        <w:rPr>
          <w:rFonts w:cs="Arial"/>
          <w:bCs/>
          <w:sz w:val="22"/>
          <w:szCs w:val="22"/>
        </w:rPr>
      </w:pPr>
    </w:p>
    <w:p w14:paraId="3C6186A3" w14:textId="38DDD9AD" w:rsidR="0007053F" w:rsidRPr="005D011D" w:rsidRDefault="0007053F" w:rsidP="008E7563">
      <w:pPr>
        <w:ind w:left="360" w:hanging="360"/>
        <w:rPr>
          <w:rFonts w:cs="Arial"/>
          <w:b/>
          <w:bCs/>
          <w:sz w:val="22"/>
          <w:szCs w:val="22"/>
        </w:rPr>
      </w:pPr>
      <w:r w:rsidRPr="005D011D">
        <w:rPr>
          <w:rFonts w:cs="Arial"/>
          <w:b/>
          <w:bCs/>
          <w:sz w:val="22"/>
          <w:szCs w:val="22"/>
        </w:rPr>
        <w:t>Patient Care</w:t>
      </w:r>
      <w:r w:rsidR="00CD7D78">
        <w:rPr>
          <w:rFonts w:cs="Arial"/>
          <w:b/>
          <w:bCs/>
          <w:sz w:val="22"/>
          <w:szCs w:val="22"/>
        </w:rPr>
        <w:t xml:space="preserve"> and Procedural Skills</w:t>
      </w:r>
    </w:p>
    <w:p w14:paraId="0476F775" w14:textId="77777777" w:rsidR="0007053F" w:rsidRPr="005D011D" w:rsidRDefault="0007053F" w:rsidP="008E7563">
      <w:pPr>
        <w:widowControl w:val="0"/>
        <w:rPr>
          <w:rFonts w:cs="Arial"/>
          <w:bCs/>
          <w:strike/>
          <w:sz w:val="22"/>
          <w:szCs w:val="22"/>
          <w:highlight w:val="yellow"/>
        </w:rPr>
      </w:pPr>
    </w:p>
    <w:p w14:paraId="62FFE79E" w14:textId="0EFDAA42" w:rsidR="005A5E51" w:rsidRPr="005D011D" w:rsidRDefault="005A5E51" w:rsidP="008E7563">
      <w:pPr>
        <w:numPr>
          <w:ilvl w:val="3"/>
          <w:numId w:val="33"/>
        </w:numPr>
        <w:ind w:left="360"/>
        <w:rPr>
          <w:rFonts w:cs="Arial"/>
          <w:bCs/>
          <w:sz w:val="22"/>
          <w:szCs w:val="22"/>
        </w:rPr>
      </w:pPr>
      <w:r w:rsidRPr="005D011D">
        <w:rPr>
          <w:rFonts w:cs="Arial"/>
          <w:bCs/>
          <w:sz w:val="22"/>
          <w:szCs w:val="22"/>
        </w:rPr>
        <w:t xml:space="preserve">Indicate the settings and activities in which </w:t>
      </w:r>
      <w:r w:rsidR="008E24C4" w:rsidRPr="005D011D">
        <w:rPr>
          <w:rFonts w:cs="Arial"/>
          <w:bCs/>
          <w:sz w:val="22"/>
          <w:szCs w:val="22"/>
        </w:rPr>
        <w:t xml:space="preserve">fellows </w:t>
      </w:r>
      <w:r w:rsidRPr="005D011D">
        <w:rPr>
          <w:rFonts w:cs="Arial"/>
          <w:bCs/>
          <w:sz w:val="22"/>
          <w:szCs w:val="22"/>
        </w:rPr>
        <w:t xml:space="preserve">will develop </w:t>
      </w:r>
      <w:r w:rsidR="001D493F">
        <w:rPr>
          <w:rFonts w:cs="Arial"/>
          <w:bCs/>
          <w:sz w:val="22"/>
          <w:szCs w:val="22"/>
        </w:rPr>
        <w:t>competence</w:t>
      </w:r>
      <w:r w:rsidR="001D493F" w:rsidRPr="005D011D">
        <w:rPr>
          <w:rFonts w:cs="Arial"/>
          <w:bCs/>
          <w:sz w:val="22"/>
          <w:szCs w:val="22"/>
        </w:rPr>
        <w:t xml:space="preserve"> </w:t>
      </w:r>
      <w:r w:rsidR="00851F62" w:rsidRPr="005D011D">
        <w:rPr>
          <w:rFonts w:cs="Arial"/>
          <w:bCs/>
          <w:sz w:val="22"/>
          <w:szCs w:val="22"/>
        </w:rPr>
        <w:t>in</w:t>
      </w:r>
      <w:r w:rsidRPr="005D011D">
        <w:rPr>
          <w:rFonts w:cs="Arial"/>
          <w:bCs/>
          <w:sz w:val="22"/>
          <w:szCs w:val="22"/>
        </w:rPr>
        <w:t xml:space="preserve"> the evaluation and management of the following areas of patient care. Also indicate the method(s) that will be used to </w:t>
      </w:r>
      <w:r w:rsidR="00D73D73" w:rsidRPr="005D011D">
        <w:rPr>
          <w:rFonts w:cs="Arial"/>
          <w:bCs/>
          <w:sz w:val="22"/>
          <w:szCs w:val="22"/>
        </w:rPr>
        <w:t xml:space="preserve">assess </w:t>
      </w:r>
      <w:r w:rsidR="001D493F">
        <w:rPr>
          <w:rFonts w:cs="Arial"/>
          <w:bCs/>
          <w:sz w:val="22"/>
          <w:szCs w:val="22"/>
        </w:rPr>
        <w:t>competence</w:t>
      </w:r>
      <w:r w:rsidRPr="005D011D">
        <w:rPr>
          <w:rFonts w:cs="Arial"/>
          <w:bCs/>
          <w:sz w:val="22"/>
          <w:szCs w:val="22"/>
        </w:rPr>
        <w:t>. [</w:t>
      </w:r>
      <w:r w:rsidR="009F1990" w:rsidRPr="005D011D">
        <w:rPr>
          <w:rFonts w:cs="Arial"/>
          <w:sz w:val="22"/>
          <w:szCs w:val="22"/>
        </w:rPr>
        <w:t xml:space="preserve">PR </w:t>
      </w:r>
      <w:r w:rsidR="00C10D60">
        <w:rPr>
          <w:rFonts w:cs="Arial"/>
          <w:sz w:val="22"/>
          <w:szCs w:val="22"/>
        </w:rPr>
        <w:t>4.4</w:t>
      </w:r>
      <w:r w:rsidR="00C50DD2">
        <w:rPr>
          <w:rFonts w:cs="Arial"/>
          <w:sz w:val="22"/>
          <w:szCs w:val="22"/>
        </w:rPr>
        <w:t>]</w:t>
      </w:r>
    </w:p>
    <w:p w14:paraId="0E65875F" w14:textId="77777777" w:rsidR="005A5E51" w:rsidRPr="005D011D" w:rsidRDefault="005A5E51" w:rsidP="008E7563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45"/>
        <w:gridCol w:w="3248"/>
        <w:gridCol w:w="3175"/>
      </w:tblGrid>
      <w:tr w:rsidR="005A5E51" w:rsidRPr="005D011D" w14:paraId="1D6A5BB5" w14:textId="77777777" w:rsidTr="00056572">
        <w:trPr>
          <w:tblHeader/>
        </w:trPr>
        <w:tc>
          <w:tcPr>
            <w:tcW w:w="3245" w:type="dxa"/>
            <w:vAlign w:val="bottom"/>
          </w:tcPr>
          <w:p w14:paraId="6806FB5C" w14:textId="79FA1FE9" w:rsidR="005A5E51" w:rsidRPr="005D011D" w:rsidRDefault="001D493F" w:rsidP="008E756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Competency</w:t>
            </w:r>
            <w:r w:rsidRPr="005D011D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5A5E51" w:rsidRPr="005D011D">
              <w:rPr>
                <w:rFonts w:cs="Arial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3248" w:type="dxa"/>
            <w:vAlign w:val="bottom"/>
          </w:tcPr>
          <w:p w14:paraId="6EE5ECEF" w14:textId="77777777" w:rsidR="005A5E51" w:rsidRPr="005D011D" w:rsidRDefault="005A5E51" w:rsidP="008E7563">
            <w:pPr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bCs/>
                <w:sz w:val="22"/>
                <w:szCs w:val="22"/>
              </w:rPr>
              <w:t>Settings/Activities</w:t>
            </w:r>
          </w:p>
        </w:tc>
        <w:tc>
          <w:tcPr>
            <w:tcW w:w="3175" w:type="dxa"/>
            <w:vAlign w:val="bottom"/>
          </w:tcPr>
          <w:p w14:paraId="05BF77FA" w14:textId="049ECCDE" w:rsidR="005A5E51" w:rsidRPr="005D011D" w:rsidRDefault="00706984" w:rsidP="00706984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b/>
                <w:bCs/>
              </w:rPr>
              <w:t>Method(s) Used to Evaluate Competency</w:t>
            </w:r>
          </w:p>
        </w:tc>
      </w:tr>
      <w:tr w:rsidR="00110340" w:rsidRPr="005D011D" w14:paraId="2DC6186A" w14:textId="77777777" w:rsidTr="00056572">
        <w:tc>
          <w:tcPr>
            <w:tcW w:w="3245" w:type="dxa"/>
          </w:tcPr>
          <w:p w14:paraId="144CF6D7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Performing a comprehensive </w:t>
            </w:r>
            <w:proofErr w:type="gramStart"/>
            <w:r w:rsidRPr="005D011D">
              <w:rPr>
                <w:rFonts w:cs="Arial"/>
                <w:sz w:val="22"/>
                <w:szCs w:val="22"/>
              </w:rPr>
              <w:t>neurologic</w:t>
            </w:r>
            <w:proofErr w:type="gramEnd"/>
            <w:r w:rsidRPr="005D011D">
              <w:rPr>
                <w:rFonts w:cs="Arial"/>
                <w:sz w:val="22"/>
                <w:szCs w:val="22"/>
              </w:rPr>
              <w:t xml:space="preserve"> history and </w:t>
            </w:r>
            <w:r w:rsidRPr="005D011D">
              <w:rPr>
                <w:rFonts w:cs="Arial"/>
                <w:sz w:val="22"/>
                <w:szCs w:val="22"/>
              </w:rPr>
              <w:lastRenderedPageBreak/>
              <w:t>examination, including mental status examination</w:t>
            </w:r>
          </w:p>
          <w:p w14:paraId="67A63F8A" w14:textId="2E9786BF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46239B" w:rsidRPr="0046239B">
              <w:rPr>
                <w:rFonts w:cs="Arial"/>
                <w:sz w:val="22"/>
                <w:szCs w:val="22"/>
              </w:rPr>
              <w:t>4.4.a.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853331513"/>
            <w:placeholder>
              <w:docPart w:val="CF4511B2E07D40E08E7FD6929B763713"/>
            </w:placeholder>
            <w:showingPlcHdr/>
          </w:sdtPr>
          <w:sdtContent>
            <w:tc>
              <w:tcPr>
                <w:tcW w:w="3248" w:type="dxa"/>
              </w:tcPr>
              <w:p w14:paraId="6FE07C21" w14:textId="636078EA" w:rsidR="00110340" w:rsidRPr="005D011D" w:rsidRDefault="00664815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186708385"/>
            <w:placeholder>
              <w:docPart w:val="80174DAA94DB4EF19284AF2E689FEB43"/>
            </w:placeholder>
            <w:showingPlcHdr/>
          </w:sdtPr>
          <w:sdtContent>
            <w:tc>
              <w:tcPr>
                <w:tcW w:w="3175" w:type="dxa"/>
              </w:tcPr>
              <w:p w14:paraId="1206E684" w14:textId="12C9D416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1347BD35" w14:textId="77777777" w:rsidTr="00056572">
        <w:tc>
          <w:tcPr>
            <w:tcW w:w="3245" w:type="dxa"/>
          </w:tcPr>
          <w:p w14:paraId="23A378C5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Evaluating the extent of injury and specific injury patterns</w:t>
            </w:r>
          </w:p>
          <w:p w14:paraId="515CE45F" w14:textId="50F75869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0B4316" w:rsidRPr="000B4316">
              <w:rPr>
                <w:rFonts w:cs="Arial"/>
                <w:sz w:val="22"/>
                <w:szCs w:val="22"/>
              </w:rPr>
              <w:t>4.4.</w:t>
            </w:r>
            <w:r w:rsidR="000B4316">
              <w:rPr>
                <w:rFonts w:cs="Arial"/>
                <w:sz w:val="22"/>
                <w:szCs w:val="22"/>
              </w:rPr>
              <w:t>b</w:t>
            </w:r>
            <w:r w:rsidR="000B4316" w:rsidRPr="000B4316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785860747"/>
            <w:placeholder>
              <w:docPart w:val="C9845C42C8A44D939A3E5F3BEF0C8D9B"/>
            </w:placeholder>
            <w:showingPlcHdr/>
          </w:sdtPr>
          <w:sdtContent>
            <w:tc>
              <w:tcPr>
                <w:tcW w:w="3248" w:type="dxa"/>
              </w:tcPr>
              <w:p w14:paraId="73B2034D" w14:textId="2D1C5E0A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40599034"/>
            <w:placeholder>
              <w:docPart w:val="14DDDEC0D659436FA136DCC3DD8C6C7D"/>
            </w:placeholder>
            <w:showingPlcHdr/>
          </w:sdtPr>
          <w:sdtContent>
            <w:tc>
              <w:tcPr>
                <w:tcW w:w="3175" w:type="dxa"/>
              </w:tcPr>
              <w:p w14:paraId="0F35854E" w14:textId="47416D19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41A45F2A" w14:textId="77777777" w:rsidTr="00056572">
        <w:tc>
          <w:tcPr>
            <w:tcW w:w="3245" w:type="dxa"/>
          </w:tcPr>
          <w:p w14:paraId="423252C0" w14:textId="7CB9D4DC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Monitoring the evolution of neurologic impairment from brain injury </w:t>
            </w:r>
            <w:proofErr w:type="gramStart"/>
            <w:r w:rsidRPr="005D011D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5D011D">
              <w:rPr>
                <w:rFonts w:cs="Arial"/>
                <w:sz w:val="22"/>
                <w:szCs w:val="22"/>
              </w:rPr>
              <w:t xml:space="preserve"> recognize conditions that may require additional evaluation, consultation, or modification of treatment</w:t>
            </w:r>
            <w:r w:rsidR="005F709A">
              <w:rPr>
                <w:rFonts w:cs="Arial"/>
                <w:sz w:val="22"/>
                <w:szCs w:val="22"/>
              </w:rPr>
              <w:t>, including disorders of consciousness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1F9D67F1" w14:textId="74650D0B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0B4316" w:rsidRPr="000B4316">
              <w:rPr>
                <w:rFonts w:cs="Arial"/>
                <w:sz w:val="22"/>
                <w:szCs w:val="22"/>
                <w:lang w:val="fr-FR"/>
              </w:rPr>
              <w:t>4.4.</w:t>
            </w:r>
            <w:r w:rsidR="000B4316">
              <w:rPr>
                <w:rFonts w:cs="Arial"/>
                <w:sz w:val="22"/>
                <w:szCs w:val="22"/>
                <w:lang w:val="fr-FR"/>
              </w:rPr>
              <w:t>c</w:t>
            </w:r>
            <w:r w:rsidR="000B4316" w:rsidRPr="000B4316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524686551"/>
            <w:placeholder>
              <w:docPart w:val="6D814E0B294948869DB26DED98B3404F"/>
            </w:placeholder>
            <w:showingPlcHdr/>
          </w:sdtPr>
          <w:sdtContent>
            <w:tc>
              <w:tcPr>
                <w:tcW w:w="3248" w:type="dxa"/>
              </w:tcPr>
              <w:p w14:paraId="74A95A5F" w14:textId="692AC430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190255201"/>
            <w:placeholder>
              <w:docPart w:val="1F1A9C0F1DCC4C0C9879A251ECF4AAA0"/>
            </w:placeholder>
            <w:showingPlcHdr/>
          </w:sdtPr>
          <w:sdtContent>
            <w:tc>
              <w:tcPr>
                <w:tcW w:w="3175" w:type="dxa"/>
              </w:tcPr>
              <w:p w14:paraId="1FFCD5D7" w14:textId="1A87C77A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500B17BE" w14:textId="77777777" w:rsidTr="00056572">
        <w:tc>
          <w:tcPr>
            <w:tcW w:w="3245" w:type="dxa"/>
          </w:tcPr>
          <w:p w14:paraId="59E3A1BA" w14:textId="4120596A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Coordinating the transition from acute care to</w:t>
            </w:r>
            <w:r w:rsidR="004C4F9E">
              <w:rPr>
                <w:rFonts w:cs="Arial"/>
                <w:sz w:val="22"/>
                <w:szCs w:val="22"/>
              </w:rPr>
              <w:t xml:space="preserve"> post-acute care, including</w:t>
            </w:r>
            <w:r w:rsidRPr="005D011D">
              <w:rPr>
                <w:rFonts w:cs="Arial"/>
                <w:sz w:val="22"/>
                <w:szCs w:val="22"/>
              </w:rPr>
              <w:t xml:space="preserve"> rehabilitation</w:t>
            </w:r>
          </w:p>
          <w:p w14:paraId="0CC043C0" w14:textId="12BC4F5A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CA27CB" w:rsidRPr="00CA27CB">
              <w:rPr>
                <w:rFonts w:cs="Arial"/>
                <w:sz w:val="22"/>
                <w:szCs w:val="22"/>
              </w:rPr>
              <w:t>4.4.</w:t>
            </w:r>
            <w:r w:rsidR="00CA27CB">
              <w:rPr>
                <w:rFonts w:cs="Arial"/>
                <w:sz w:val="22"/>
                <w:szCs w:val="22"/>
              </w:rPr>
              <w:t>d</w:t>
            </w:r>
            <w:r w:rsidR="00CA27CB" w:rsidRPr="00CA27CB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125319025"/>
            <w:placeholder>
              <w:docPart w:val="43FA192B27C64FFDAFD28AD4A22D4B9D"/>
            </w:placeholder>
            <w:showingPlcHdr/>
          </w:sdtPr>
          <w:sdtContent>
            <w:tc>
              <w:tcPr>
                <w:tcW w:w="3248" w:type="dxa"/>
              </w:tcPr>
              <w:p w14:paraId="46F3D4CC" w14:textId="09BA7474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590093258"/>
            <w:placeholder>
              <w:docPart w:val="E62406544216415D92C2674638B9D2F1"/>
            </w:placeholder>
            <w:showingPlcHdr/>
          </w:sdtPr>
          <w:sdtContent>
            <w:tc>
              <w:tcPr>
                <w:tcW w:w="3175" w:type="dxa"/>
              </w:tcPr>
              <w:p w14:paraId="13376ADB" w14:textId="295EF494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32EE5C79" w14:textId="77777777" w:rsidTr="00056572">
        <w:tc>
          <w:tcPr>
            <w:tcW w:w="3245" w:type="dxa"/>
          </w:tcPr>
          <w:p w14:paraId="549AB91A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Establishing short- and long-term rehabilitation goals and coordinating the implementation of the rehabilitation program to meet such goals</w:t>
            </w:r>
          </w:p>
          <w:p w14:paraId="4EBBF58F" w14:textId="15A9D18A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CA27CB" w:rsidRPr="00CA27CB">
              <w:rPr>
                <w:rFonts w:cs="Arial"/>
                <w:sz w:val="22"/>
                <w:szCs w:val="22"/>
              </w:rPr>
              <w:t>4.4.</w:t>
            </w:r>
            <w:r w:rsidR="00CA27CB">
              <w:rPr>
                <w:rFonts w:cs="Arial"/>
                <w:sz w:val="22"/>
                <w:szCs w:val="22"/>
              </w:rPr>
              <w:t>e</w:t>
            </w:r>
            <w:r w:rsidR="00CA27CB" w:rsidRPr="00CA27CB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810935218"/>
            <w:placeholder>
              <w:docPart w:val="CAAE43453D0C4A03BECBDE530003EF4E"/>
            </w:placeholder>
            <w:showingPlcHdr/>
          </w:sdtPr>
          <w:sdtContent>
            <w:tc>
              <w:tcPr>
                <w:tcW w:w="3248" w:type="dxa"/>
              </w:tcPr>
              <w:p w14:paraId="1BC843FF" w14:textId="1D2FB893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609357071"/>
            <w:placeholder>
              <w:docPart w:val="7B7E8CAD54244ECEB07B31606A300539"/>
            </w:placeholder>
            <w:showingPlcHdr/>
          </w:sdtPr>
          <w:sdtContent>
            <w:tc>
              <w:tcPr>
                <w:tcW w:w="3175" w:type="dxa"/>
              </w:tcPr>
              <w:p w14:paraId="6CE54754" w14:textId="41C03CA4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718A1844" w14:textId="77777777" w:rsidTr="00056572">
        <w:tc>
          <w:tcPr>
            <w:tcW w:w="3245" w:type="dxa"/>
          </w:tcPr>
          <w:p w14:paraId="7D5E6AA4" w14:textId="205D787B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Diagnosing and coordinating treatment of respiratory complications of the patient with brain injury, including tracheostomies, atelectasis, pneumonia, and tracheal stenosis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2A2E09DE" w14:textId="6DAD18A3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proofErr w:type="gramStart"/>
            <w:r w:rsidR="00CA27CB" w:rsidRPr="00CA27CB">
              <w:rPr>
                <w:rFonts w:cs="Arial"/>
                <w:sz w:val="22"/>
                <w:szCs w:val="22"/>
              </w:rPr>
              <w:t>4.4</w:t>
            </w:r>
            <w:proofErr w:type="gramEnd"/>
            <w:r w:rsidR="00CA27CB" w:rsidRPr="00CA27CB">
              <w:rPr>
                <w:rFonts w:cs="Arial"/>
                <w:sz w:val="22"/>
                <w:szCs w:val="22"/>
              </w:rPr>
              <w:t>.</w:t>
            </w:r>
            <w:r w:rsidR="00CA27CB">
              <w:rPr>
                <w:rFonts w:cs="Arial"/>
                <w:sz w:val="22"/>
                <w:szCs w:val="22"/>
              </w:rPr>
              <w:t>f</w:t>
            </w:r>
            <w:r w:rsidR="00CA27CB" w:rsidRPr="00CA27CB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500958375"/>
            <w:placeholder>
              <w:docPart w:val="8E473ECBE292496994F2F1871FF9027F"/>
            </w:placeholder>
            <w:showingPlcHdr/>
          </w:sdtPr>
          <w:sdtContent>
            <w:tc>
              <w:tcPr>
                <w:tcW w:w="3248" w:type="dxa"/>
              </w:tcPr>
              <w:p w14:paraId="433D5FE4" w14:textId="3B94B83A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85335361"/>
            <w:placeholder>
              <w:docPart w:val="F2414E9514F74C7D9CD6102E34CEA693"/>
            </w:placeholder>
            <w:showingPlcHdr/>
          </w:sdtPr>
          <w:sdtContent>
            <w:tc>
              <w:tcPr>
                <w:tcW w:w="3175" w:type="dxa"/>
              </w:tcPr>
              <w:p w14:paraId="24948A4B" w14:textId="056732CA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003C7D6E" w14:textId="77777777" w:rsidTr="00056572">
        <w:tc>
          <w:tcPr>
            <w:tcW w:w="3245" w:type="dxa"/>
          </w:tcPr>
          <w:p w14:paraId="59D1CB4F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Evaluating and coordinating treatment for dysphagia</w:t>
            </w:r>
          </w:p>
          <w:p w14:paraId="60717109" w14:textId="22303599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CA27CB" w:rsidRPr="00CA27CB">
              <w:rPr>
                <w:rFonts w:cs="Arial"/>
                <w:sz w:val="22"/>
                <w:szCs w:val="22"/>
                <w:lang w:val="fr-FR"/>
              </w:rPr>
              <w:t>4.4.</w:t>
            </w:r>
            <w:r w:rsidR="008F4E15">
              <w:rPr>
                <w:rFonts w:cs="Arial"/>
                <w:sz w:val="22"/>
                <w:szCs w:val="22"/>
                <w:lang w:val="fr-FR"/>
              </w:rPr>
              <w:t>g</w:t>
            </w:r>
            <w:r w:rsidR="00CA27CB" w:rsidRPr="00CA27CB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797338045"/>
            <w:placeholder>
              <w:docPart w:val="8F263E3D3729419FAD3ABB7A0882FF21"/>
            </w:placeholder>
            <w:showingPlcHdr/>
          </w:sdtPr>
          <w:sdtContent>
            <w:tc>
              <w:tcPr>
                <w:tcW w:w="3248" w:type="dxa"/>
              </w:tcPr>
              <w:p w14:paraId="7B0A5037" w14:textId="6FEB19C2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82878070"/>
            <w:placeholder>
              <w:docPart w:val="44CEFE3F1BB54C08A8178831B56455A9"/>
            </w:placeholder>
            <w:showingPlcHdr/>
          </w:sdtPr>
          <w:sdtContent>
            <w:tc>
              <w:tcPr>
                <w:tcW w:w="3175" w:type="dxa"/>
              </w:tcPr>
              <w:p w14:paraId="55B4480A" w14:textId="63E4D5A2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2CEFFC16" w14:textId="77777777" w:rsidTr="00056572">
        <w:tc>
          <w:tcPr>
            <w:tcW w:w="3245" w:type="dxa"/>
          </w:tcPr>
          <w:p w14:paraId="2BA4979D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Evaluating and managing spasticity, including use of intrathecal medication and chemodenervation treatment</w:t>
            </w:r>
          </w:p>
          <w:p w14:paraId="645933C8" w14:textId="50D253F5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8F4E15" w:rsidRPr="008F4E15">
              <w:rPr>
                <w:rFonts w:cs="Arial"/>
                <w:sz w:val="22"/>
                <w:szCs w:val="22"/>
                <w:lang w:val="fr-FR"/>
              </w:rPr>
              <w:t>4.4.</w:t>
            </w:r>
            <w:r w:rsidR="008F4E15">
              <w:rPr>
                <w:rFonts w:cs="Arial"/>
                <w:sz w:val="22"/>
                <w:szCs w:val="22"/>
                <w:lang w:val="fr-FR"/>
              </w:rPr>
              <w:t>h</w:t>
            </w:r>
            <w:r w:rsidR="008F4E15" w:rsidRPr="008F4E15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12952038"/>
            <w:placeholder>
              <w:docPart w:val="A799E04B3F224B54A07004758D8436EB"/>
            </w:placeholder>
            <w:showingPlcHdr/>
          </w:sdtPr>
          <w:sdtContent>
            <w:tc>
              <w:tcPr>
                <w:tcW w:w="3248" w:type="dxa"/>
              </w:tcPr>
              <w:p w14:paraId="4D246E66" w14:textId="0646ED84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279485328"/>
            <w:placeholder>
              <w:docPart w:val="8568EA78071048F59C4AF49017456820"/>
            </w:placeholder>
            <w:showingPlcHdr/>
          </w:sdtPr>
          <w:sdtContent>
            <w:tc>
              <w:tcPr>
                <w:tcW w:w="3175" w:type="dxa"/>
              </w:tcPr>
              <w:p w14:paraId="09AC2ABB" w14:textId="13F0ED0D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4A1F2B5F" w14:textId="77777777" w:rsidTr="00056572">
        <w:tc>
          <w:tcPr>
            <w:tcW w:w="3245" w:type="dxa"/>
          </w:tcPr>
          <w:p w14:paraId="0DA69BA8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Diagnosing and coordinating treatment of autonomic and sympathetic hyperactivity</w:t>
            </w:r>
          </w:p>
          <w:p w14:paraId="4BAE3055" w14:textId="0FF40EB0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8F4E15" w:rsidRPr="008F4E15">
              <w:rPr>
                <w:rFonts w:cs="Arial"/>
                <w:sz w:val="22"/>
                <w:szCs w:val="22"/>
              </w:rPr>
              <w:t>4.4.</w:t>
            </w:r>
            <w:r w:rsidR="008F4E15">
              <w:rPr>
                <w:rFonts w:cs="Arial"/>
                <w:sz w:val="22"/>
                <w:szCs w:val="22"/>
              </w:rPr>
              <w:t>i</w:t>
            </w:r>
            <w:r w:rsidR="008F4E15" w:rsidRPr="008F4E15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602485019"/>
            <w:placeholder>
              <w:docPart w:val="E98524D8D90E4C5AAC1DE5BDEBBA3B6F"/>
            </w:placeholder>
            <w:showingPlcHdr/>
          </w:sdtPr>
          <w:sdtContent>
            <w:tc>
              <w:tcPr>
                <w:tcW w:w="3248" w:type="dxa"/>
              </w:tcPr>
              <w:p w14:paraId="7480FE79" w14:textId="1032C2BD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13605191"/>
            <w:placeholder>
              <w:docPart w:val="85ABED875B874AC0AA58828AA95E00D1"/>
            </w:placeholder>
            <w:showingPlcHdr/>
          </w:sdtPr>
          <w:sdtContent>
            <w:tc>
              <w:tcPr>
                <w:tcW w:w="3175" w:type="dxa"/>
              </w:tcPr>
              <w:p w14:paraId="13AF60BF" w14:textId="37E57C3F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4CDC34F5" w14:textId="77777777" w:rsidTr="00056572">
        <w:tc>
          <w:tcPr>
            <w:tcW w:w="3245" w:type="dxa"/>
          </w:tcPr>
          <w:p w14:paraId="41424854" w14:textId="349AF050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Evaluating and coordinating treatment of acute and chronic pain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9F1990">
              <w:rPr>
                <w:rFonts w:cs="Arial"/>
                <w:sz w:val="22"/>
                <w:szCs w:val="22"/>
              </w:rPr>
              <w:t xml:space="preserve">[PR </w:t>
            </w:r>
            <w:r w:rsidR="008F4E15" w:rsidRPr="008F4E15">
              <w:rPr>
                <w:rFonts w:cs="Arial"/>
                <w:sz w:val="22"/>
                <w:szCs w:val="22"/>
              </w:rPr>
              <w:t>4.4.</w:t>
            </w:r>
            <w:r w:rsidR="008F4E15">
              <w:rPr>
                <w:rFonts w:cs="Arial"/>
                <w:sz w:val="22"/>
                <w:szCs w:val="22"/>
              </w:rPr>
              <w:t>j</w:t>
            </w:r>
            <w:r w:rsidR="008F4E15" w:rsidRPr="008F4E15">
              <w:rPr>
                <w:rFonts w:cs="Arial"/>
                <w:sz w:val="22"/>
                <w:szCs w:val="22"/>
              </w:rPr>
              <w:t>.</w:t>
            </w:r>
            <w:r w:rsidRPr="009F1990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035155981"/>
            <w:placeholder>
              <w:docPart w:val="C0AC5E9683DD4B688492D9C12F0F142C"/>
            </w:placeholder>
            <w:showingPlcHdr/>
          </w:sdtPr>
          <w:sdtContent>
            <w:tc>
              <w:tcPr>
                <w:tcW w:w="3248" w:type="dxa"/>
              </w:tcPr>
              <w:p w14:paraId="26DD8DA4" w14:textId="6003FBF8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322499975"/>
            <w:placeholder>
              <w:docPart w:val="AED119992A1B47689596FC0795EB5282"/>
            </w:placeholder>
            <w:showingPlcHdr/>
          </w:sdtPr>
          <w:sdtContent>
            <w:tc>
              <w:tcPr>
                <w:tcW w:w="3175" w:type="dxa"/>
              </w:tcPr>
              <w:p w14:paraId="1C8F9F3A" w14:textId="52A9705D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3EE029DE" w14:textId="77777777" w:rsidTr="00056572">
        <w:tc>
          <w:tcPr>
            <w:tcW w:w="3245" w:type="dxa"/>
          </w:tcPr>
          <w:p w14:paraId="36E88062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lastRenderedPageBreak/>
              <w:t>Evaluating and monitoring skin problems using techniques for prevention, including the use of specialized beds and cushions</w:t>
            </w:r>
          </w:p>
          <w:p w14:paraId="1092003A" w14:textId="56C1B7CB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8F4E15" w:rsidRPr="008F4E15">
              <w:rPr>
                <w:rFonts w:cs="Arial"/>
                <w:sz w:val="22"/>
                <w:szCs w:val="22"/>
              </w:rPr>
              <w:t>4.4.</w:t>
            </w:r>
            <w:r w:rsidR="005E54C9">
              <w:rPr>
                <w:rFonts w:cs="Arial"/>
                <w:sz w:val="22"/>
                <w:szCs w:val="22"/>
              </w:rPr>
              <w:t>k</w:t>
            </w:r>
            <w:r w:rsidR="008F4E15" w:rsidRPr="008F4E15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411760634"/>
            <w:placeholder>
              <w:docPart w:val="BE0EEF1978FB448AAB474A98298E2064"/>
            </w:placeholder>
            <w:showingPlcHdr/>
          </w:sdtPr>
          <w:sdtContent>
            <w:tc>
              <w:tcPr>
                <w:tcW w:w="3248" w:type="dxa"/>
              </w:tcPr>
              <w:p w14:paraId="4C1F75A1" w14:textId="676345E3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62187683"/>
            <w:placeholder>
              <w:docPart w:val="4B919A1BE4D64E0EBBADC38BE1BA664A"/>
            </w:placeholder>
            <w:showingPlcHdr/>
          </w:sdtPr>
          <w:sdtContent>
            <w:tc>
              <w:tcPr>
                <w:tcW w:w="3175" w:type="dxa"/>
              </w:tcPr>
              <w:p w14:paraId="6DF0830B" w14:textId="291E0AA8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5B217ABA" w14:textId="77777777" w:rsidTr="00056572">
        <w:tc>
          <w:tcPr>
            <w:tcW w:w="3245" w:type="dxa"/>
          </w:tcPr>
          <w:p w14:paraId="38B300A4" w14:textId="25B88C19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Diagnosing and managing agitation, emotional and behavioral problems, </w:t>
            </w:r>
            <w:r w:rsidR="00126C87">
              <w:rPr>
                <w:rFonts w:cs="Arial"/>
                <w:sz w:val="22"/>
                <w:szCs w:val="22"/>
              </w:rPr>
              <w:t xml:space="preserve">coexisting substance use disorders </w:t>
            </w:r>
            <w:r w:rsidR="002F5713">
              <w:rPr>
                <w:rFonts w:cs="Arial"/>
                <w:sz w:val="22"/>
                <w:szCs w:val="22"/>
              </w:rPr>
              <w:t xml:space="preserve">(SUDs) </w:t>
            </w:r>
            <w:r w:rsidRPr="005D011D">
              <w:rPr>
                <w:rFonts w:cs="Arial"/>
                <w:sz w:val="22"/>
                <w:szCs w:val="22"/>
              </w:rPr>
              <w:t>cognitive impairment, and sleep disorders associated with brain injury</w:t>
            </w:r>
          </w:p>
          <w:p w14:paraId="462C68FF" w14:textId="79379DE2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4.4.l.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525560061"/>
            <w:placeholder>
              <w:docPart w:val="E01E87F3A71A4F6A8004A6DB81F74F8C"/>
            </w:placeholder>
            <w:showingPlcHdr/>
          </w:sdtPr>
          <w:sdtContent>
            <w:tc>
              <w:tcPr>
                <w:tcW w:w="3248" w:type="dxa"/>
              </w:tcPr>
              <w:p w14:paraId="30C4DB2D" w14:textId="22F3418D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053190671"/>
            <w:placeholder>
              <w:docPart w:val="35CA9F9A43004B58BCF3D25CEFBA1C15"/>
            </w:placeholder>
            <w:showingPlcHdr/>
          </w:sdtPr>
          <w:sdtContent>
            <w:tc>
              <w:tcPr>
                <w:tcW w:w="3175" w:type="dxa"/>
              </w:tcPr>
              <w:p w14:paraId="0B190D57" w14:textId="3E555FF1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6E17E6A5" w14:textId="77777777" w:rsidTr="00056572">
        <w:tc>
          <w:tcPr>
            <w:tcW w:w="3245" w:type="dxa"/>
          </w:tcPr>
          <w:p w14:paraId="2E6E0D49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Evaluating and managing bladder or bowel dysfunction</w:t>
            </w:r>
          </w:p>
          <w:p w14:paraId="4F006995" w14:textId="07B9ACCA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4.4.</w:t>
            </w:r>
            <w:r w:rsidR="00CC1068">
              <w:rPr>
                <w:rFonts w:cs="Arial"/>
                <w:sz w:val="22"/>
                <w:szCs w:val="22"/>
                <w:lang w:val="fr-FR"/>
              </w:rPr>
              <w:t>m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410770386"/>
            <w:placeholder>
              <w:docPart w:val="CFEEF6F588074049A0B3CB7BD6DF42DB"/>
            </w:placeholder>
            <w:showingPlcHdr/>
          </w:sdtPr>
          <w:sdtContent>
            <w:tc>
              <w:tcPr>
                <w:tcW w:w="3248" w:type="dxa"/>
              </w:tcPr>
              <w:p w14:paraId="5DDF5E95" w14:textId="6E3F7ADE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225143227"/>
            <w:placeholder>
              <w:docPart w:val="BC7555BD1FAF46F7823BD4B17282A533"/>
            </w:placeholder>
            <w:showingPlcHdr/>
          </w:sdtPr>
          <w:sdtContent>
            <w:tc>
              <w:tcPr>
                <w:tcW w:w="3175" w:type="dxa"/>
              </w:tcPr>
              <w:p w14:paraId="5D3C51B8" w14:textId="7633FDBC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21A6871C" w14:textId="77777777" w:rsidTr="00056572">
        <w:tc>
          <w:tcPr>
            <w:tcW w:w="3245" w:type="dxa"/>
          </w:tcPr>
          <w:p w14:paraId="25F829E0" w14:textId="3ADE08E5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Diagnosing and managing musculoskeletal disorders associated with brain injury, including contractures, shoulder pain and subluxation, </w:t>
            </w:r>
            <w:r w:rsidR="00414538">
              <w:rPr>
                <w:rFonts w:cs="Arial"/>
                <w:sz w:val="22"/>
                <w:szCs w:val="22"/>
              </w:rPr>
              <w:t xml:space="preserve">complex regional </w:t>
            </w:r>
            <w:r w:rsidRPr="005D011D">
              <w:rPr>
                <w:rFonts w:cs="Arial"/>
                <w:sz w:val="22"/>
                <w:szCs w:val="22"/>
              </w:rPr>
              <w:t>syndrome, and heterotopic ossification</w:t>
            </w:r>
          </w:p>
          <w:p w14:paraId="3C6B3970" w14:textId="76208EC1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4.4.</w:t>
            </w:r>
            <w:r w:rsidR="00CC1068">
              <w:rPr>
                <w:rFonts w:cs="Arial"/>
                <w:sz w:val="22"/>
                <w:szCs w:val="22"/>
                <w:lang w:val="fr-FR"/>
              </w:rPr>
              <w:t>n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777286213"/>
            <w:placeholder>
              <w:docPart w:val="441EC2A609DF440D997A648171794468"/>
            </w:placeholder>
            <w:showingPlcHdr/>
          </w:sdtPr>
          <w:sdtContent>
            <w:tc>
              <w:tcPr>
                <w:tcW w:w="3248" w:type="dxa"/>
              </w:tcPr>
              <w:p w14:paraId="788746F7" w14:textId="3C753DD5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31658395"/>
            <w:placeholder>
              <w:docPart w:val="2A165A54A921481F835910440C2FE80C"/>
            </w:placeholder>
            <w:showingPlcHdr/>
          </w:sdtPr>
          <w:sdtContent>
            <w:tc>
              <w:tcPr>
                <w:tcW w:w="3175" w:type="dxa"/>
              </w:tcPr>
              <w:p w14:paraId="78BA644B" w14:textId="592BED5C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660BD6BF" w14:textId="77777777" w:rsidTr="00056572">
        <w:tc>
          <w:tcPr>
            <w:tcW w:w="3245" w:type="dxa"/>
          </w:tcPr>
          <w:p w14:paraId="0C9A0C60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Identifying the risk of infection and coordinating treatment and infection control, including the judicious use of antimicrobials</w:t>
            </w:r>
          </w:p>
          <w:p w14:paraId="0CD97221" w14:textId="2EA07AFA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</w:rPr>
              <w:t>4.4.</w:t>
            </w:r>
            <w:r w:rsidR="00CC1068">
              <w:rPr>
                <w:rFonts w:cs="Arial"/>
                <w:sz w:val="22"/>
                <w:szCs w:val="22"/>
              </w:rPr>
              <w:t>o</w:t>
            </w:r>
            <w:r w:rsidR="00CC1068" w:rsidRPr="00CC1068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786050891"/>
            <w:placeholder>
              <w:docPart w:val="4F052B7DEE3949C3A119E4214C483739"/>
            </w:placeholder>
            <w:showingPlcHdr/>
          </w:sdtPr>
          <w:sdtContent>
            <w:tc>
              <w:tcPr>
                <w:tcW w:w="3248" w:type="dxa"/>
              </w:tcPr>
              <w:p w14:paraId="0CFC18C2" w14:textId="13B51C51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56898329"/>
            <w:placeholder>
              <w:docPart w:val="7378651610E64AF6BD8C51A5B2FD90F0"/>
            </w:placeholder>
            <w:showingPlcHdr/>
          </w:sdtPr>
          <w:sdtContent>
            <w:tc>
              <w:tcPr>
                <w:tcW w:w="3175" w:type="dxa"/>
              </w:tcPr>
              <w:p w14:paraId="3E4E89DE" w14:textId="4C6D01E0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47C15786" w14:textId="77777777" w:rsidTr="00056572">
        <w:tc>
          <w:tcPr>
            <w:tcW w:w="3245" w:type="dxa"/>
          </w:tcPr>
          <w:p w14:paraId="6F3A5A11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Evaluating and initiating management of complications, including deep venous thrombosis, dizziness, electrolyte disturbances, endocrine disorders, headaches, hydrocephalus, pain, pulmonary embolism, seizure disorders, vertigo, and vision changes</w:t>
            </w:r>
          </w:p>
          <w:p w14:paraId="2C9E219B" w14:textId="7DCFF2C2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4.4.</w:t>
            </w:r>
            <w:r w:rsidR="00CC1068">
              <w:rPr>
                <w:rFonts w:cs="Arial"/>
                <w:sz w:val="22"/>
                <w:szCs w:val="22"/>
                <w:lang w:val="fr-FR"/>
              </w:rPr>
              <w:t>p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28942677"/>
            <w:placeholder>
              <w:docPart w:val="FECF8F1FCB454732BED54741FA75D3A8"/>
            </w:placeholder>
            <w:showingPlcHdr/>
          </w:sdtPr>
          <w:sdtContent>
            <w:tc>
              <w:tcPr>
                <w:tcW w:w="3248" w:type="dxa"/>
              </w:tcPr>
              <w:p w14:paraId="497C12A5" w14:textId="3B186E11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87639622"/>
            <w:placeholder>
              <w:docPart w:val="88836F24678B4D74BA0CE9970C15D354"/>
            </w:placeholder>
            <w:showingPlcHdr/>
          </w:sdtPr>
          <w:sdtContent>
            <w:tc>
              <w:tcPr>
                <w:tcW w:w="3175" w:type="dxa"/>
              </w:tcPr>
              <w:p w14:paraId="37E42DE4" w14:textId="55E1BFCA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30A1D210" w14:textId="77777777" w:rsidTr="00056572">
        <w:tc>
          <w:tcPr>
            <w:tcW w:w="3245" w:type="dxa"/>
          </w:tcPr>
          <w:p w14:paraId="5F478565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Performing a functional assessment based on neurological, musculoskeletal, and cardiopulmonary examinations combined with psychological and pre-vocational assessments</w:t>
            </w:r>
          </w:p>
          <w:p w14:paraId="55D56C1A" w14:textId="5F418AE2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4.4.</w:t>
            </w:r>
            <w:r w:rsidR="00CC1068">
              <w:rPr>
                <w:rFonts w:cs="Arial"/>
                <w:sz w:val="22"/>
                <w:szCs w:val="22"/>
                <w:lang w:val="fr-FR"/>
              </w:rPr>
              <w:t>q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83187034"/>
            <w:placeholder>
              <w:docPart w:val="8E0F8C75628A4B33B0860376667204E1"/>
            </w:placeholder>
            <w:showingPlcHdr/>
          </w:sdtPr>
          <w:sdtContent>
            <w:tc>
              <w:tcPr>
                <w:tcW w:w="3248" w:type="dxa"/>
              </w:tcPr>
              <w:p w14:paraId="77A0F74F" w14:textId="3C62AC49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89220487"/>
            <w:placeholder>
              <w:docPart w:val="D528FD4D026443D3A781C2D9FD17CC79"/>
            </w:placeholder>
            <w:showingPlcHdr/>
          </w:sdtPr>
          <w:sdtContent>
            <w:tc>
              <w:tcPr>
                <w:tcW w:w="3175" w:type="dxa"/>
              </w:tcPr>
              <w:p w14:paraId="753C980B" w14:textId="51458A07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71F89EBE" w14:textId="77777777" w:rsidTr="00056572">
        <w:tc>
          <w:tcPr>
            <w:tcW w:w="3245" w:type="dxa"/>
          </w:tcPr>
          <w:p w14:paraId="4B047139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Determining functional goals for self-care, instrumental activities </w:t>
            </w:r>
            <w:r w:rsidRPr="005D011D">
              <w:rPr>
                <w:rFonts w:cs="Arial"/>
                <w:sz w:val="22"/>
                <w:szCs w:val="22"/>
              </w:rPr>
              <w:lastRenderedPageBreak/>
              <w:t>of daily living, communication, mobility, vocational, and avocational activities based on the extent of injury</w:t>
            </w:r>
          </w:p>
          <w:p w14:paraId="04788781" w14:textId="6D369117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4.4.</w:t>
            </w:r>
            <w:r w:rsidR="00CC1068">
              <w:rPr>
                <w:rFonts w:cs="Arial"/>
                <w:sz w:val="22"/>
                <w:szCs w:val="22"/>
                <w:lang w:val="fr-FR"/>
              </w:rPr>
              <w:t>r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669677837"/>
            <w:placeholder>
              <w:docPart w:val="64864E846963460DACBF4A56DF395944"/>
            </w:placeholder>
            <w:showingPlcHdr/>
          </w:sdtPr>
          <w:sdtContent>
            <w:tc>
              <w:tcPr>
                <w:tcW w:w="3248" w:type="dxa"/>
              </w:tcPr>
              <w:p w14:paraId="1EF313A4" w14:textId="57B75557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11257476"/>
            <w:placeholder>
              <w:docPart w:val="ACD0D4C33EEF49A6AB00216711A8601A"/>
            </w:placeholder>
            <w:showingPlcHdr/>
          </w:sdtPr>
          <w:sdtContent>
            <w:tc>
              <w:tcPr>
                <w:tcW w:w="3175" w:type="dxa"/>
              </w:tcPr>
              <w:p w14:paraId="6E4541C2" w14:textId="0BAA6C63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378477CF" w14:textId="77777777" w:rsidTr="00056572">
        <w:tc>
          <w:tcPr>
            <w:tcW w:w="3245" w:type="dxa"/>
          </w:tcPr>
          <w:p w14:paraId="69EED52F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Determining appropriate motor retraining, conditioning, orthoses, and other adaptive equipment needed to meet the rehabilitation goals</w:t>
            </w:r>
          </w:p>
          <w:p w14:paraId="0A755726" w14:textId="7820DB10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4.4.</w:t>
            </w:r>
            <w:r w:rsidR="00CC1068">
              <w:rPr>
                <w:rFonts w:cs="Arial"/>
                <w:sz w:val="22"/>
                <w:szCs w:val="22"/>
                <w:lang w:val="fr-FR"/>
              </w:rPr>
              <w:t>s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091574053"/>
            <w:placeholder>
              <w:docPart w:val="2E3A7572A44349DB89E53BC1A002CD4A"/>
            </w:placeholder>
            <w:showingPlcHdr/>
          </w:sdtPr>
          <w:sdtContent>
            <w:tc>
              <w:tcPr>
                <w:tcW w:w="3248" w:type="dxa"/>
              </w:tcPr>
              <w:p w14:paraId="529D15EF" w14:textId="3FFCB6AE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100409626"/>
            <w:placeholder>
              <w:docPart w:val="5A8FFFDB544C4A8CB9774C7A9D328AA5"/>
            </w:placeholder>
            <w:showingPlcHdr/>
          </w:sdtPr>
          <w:sdtContent>
            <w:tc>
              <w:tcPr>
                <w:tcW w:w="3175" w:type="dxa"/>
              </w:tcPr>
              <w:p w14:paraId="6F5F5673" w14:textId="0CD8DFDB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6668249B" w14:textId="77777777" w:rsidTr="00056572">
        <w:tc>
          <w:tcPr>
            <w:tcW w:w="3245" w:type="dxa"/>
          </w:tcPr>
          <w:p w14:paraId="6FF507C1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Assessing the indications for formal neuropsychological testing and interpreting results of the testing as they relate to treatment planning or prognostication</w:t>
            </w:r>
          </w:p>
          <w:p w14:paraId="263762DD" w14:textId="51381B61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</w:rPr>
              <w:t>4.4.</w:t>
            </w:r>
            <w:r w:rsidR="00CC1068">
              <w:rPr>
                <w:rFonts w:cs="Arial"/>
                <w:sz w:val="22"/>
                <w:szCs w:val="22"/>
              </w:rPr>
              <w:t>t</w:t>
            </w:r>
            <w:r w:rsidR="00CC1068" w:rsidRPr="00CC1068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851389598"/>
            <w:placeholder>
              <w:docPart w:val="57436E4A7D8644D8AA3159DA90C256B2"/>
            </w:placeholder>
            <w:showingPlcHdr/>
          </w:sdtPr>
          <w:sdtContent>
            <w:tc>
              <w:tcPr>
                <w:tcW w:w="3248" w:type="dxa"/>
              </w:tcPr>
              <w:p w14:paraId="35D8738E" w14:textId="778D0CCC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5881794"/>
            <w:placeholder>
              <w:docPart w:val="76BB92D94ADE4435B66D2A2B38A044C1"/>
            </w:placeholder>
            <w:showingPlcHdr/>
          </w:sdtPr>
          <w:sdtContent>
            <w:tc>
              <w:tcPr>
                <w:tcW w:w="3175" w:type="dxa"/>
              </w:tcPr>
              <w:p w14:paraId="4BD5DC10" w14:textId="7D05BD10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28D63126" w14:textId="77777777" w:rsidTr="00056572">
        <w:tc>
          <w:tcPr>
            <w:tcW w:w="3245" w:type="dxa"/>
          </w:tcPr>
          <w:p w14:paraId="7C973C45" w14:textId="7F251A09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Determining when inpatient rehabilitation goals have been achieved, finaliz</w:t>
            </w:r>
            <w:r w:rsidR="00CB2CD0">
              <w:rPr>
                <w:rFonts w:cs="Arial"/>
                <w:sz w:val="22"/>
                <w:szCs w:val="22"/>
              </w:rPr>
              <w:t>ing</w:t>
            </w:r>
            <w:r w:rsidRPr="005D011D">
              <w:rPr>
                <w:rFonts w:cs="Arial"/>
                <w:sz w:val="22"/>
                <w:szCs w:val="22"/>
              </w:rPr>
              <w:t xml:space="preserve"> discharge plans, and arrang</w:t>
            </w:r>
            <w:r w:rsidR="00CB2CD0">
              <w:rPr>
                <w:rFonts w:cs="Arial"/>
                <w:sz w:val="22"/>
                <w:szCs w:val="22"/>
              </w:rPr>
              <w:t>ing</w:t>
            </w:r>
            <w:r w:rsidRPr="005D011D">
              <w:rPr>
                <w:rFonts w:cs="Arial"/>
                <w:sz w:val="22"/>
                <w:szCs w:val="22"/>
              </w:rPr>
              <w:t xml:space="preserve"> for the appropriate level of post-acute care based on </w:t>
            </w:r>
            <w:r w:rsidR="00CB2CD0">
              <w:rPr>
                <w:rFonts w:cs="Arial"/>
                <w:sz w:val="22"/>
                <w:szCs w:val="22"/>
              </w:rPr>
              <w:t>a</w:t>
            </w:r>
            <w:r w:rsidR="00CB2CD0" w:rsidRPr="005D011D">
              <w:rPr>
                <w:rFonts w:cs="Arial"/>
                <w:sz w:val="22"/>
                <w:szCs w:val="22"/>
              </w:rPr>
              <w:t xml:space="preserve"> </w:t>
            </w:r>
            <w:r w:rsidRPr="005D011D">
              <w:rPr>
                <w:rFonts w:cs="Arial"/>
                <w:sz w:val="22"/>
                <w:szCs w:val="22"/>
              </w:rPr>
              <w:t>patient’s needs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</w:rPr>
              <w:t>4.4.</w:t>
            </w:r>
            <w:r w:rsidR="00CC1068">
              <w:rPr>
                <w:rFonts w:cs="Arial"/>
                <w:sz w:val="22"/>
                <w:szCs w:val="22"/>
              </w:rPr>
              <w:t>u</w:t>
            </w:r>
            <w:r w:rsidR="00CC1068" w:rsidRPr="00CC1068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934161301"/>
            <w:placeholder>
              <w:docPart w:val="0BB95379322A460FA8845F75493FCD08"/>
            </w:placeholder>
            <w:showingPlcHdr/>
          </w:sdtPr>
          <w:sdtContent>
            <w:tc>
              <w:tcPr>
                <w:tcW w:w="3248" w:type="dxa"/>
              </w:tcPr>
              <w:p w14:paraId="50F01ACD" w14:textId="68FBDB7F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117031785"/>
            <w:placeholder>
              <w:docPart w:val="AB489325A8814B02B6A8B303FA335F93"/>
            </w:placeholder>
            <w:showingPlcHdr/>
          </w:sdtPr>
          <w:sdtContent>
            <w:tc>
              <w:tcPr>
                <w:tcW w:w="3175" w:type="dxa"/>
              </w:tcPr>
              <w:p w14:paraId="26410E81" w14:textId="2AA81F42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1C4668F0" w14:textId="77777777" w:rsidTr="00056572">
        <w:tc>
          <w:tcPr>
            <w:tcW w:w="3245" w:type="dxa"/>
          </w:tcPr>
          <w:p w14:paraId="3C2840D1" w14:textId="53222601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Developing a program of regular follow-up, evaluation, and preventive health to keep </w:t>
            </w:r>
            <w:r w:rsidR="00B43E36">
              <w:rPr>
                <w:rFonts w:cs="Arial"/>
                <w:sz w:val="22"/>
                <w:szCs w:val="22"/>
              </w:rPr>
              <w:t>a</w:t>
            </w:r>
            <w:r w:rsidR="00B43E36" w:rsidRPr="005D011D">
              <w:rPr>
                <w:rFonts w:cs="Arial"/>
                <w:sz w:val="22"/>
                <w:szCs w:val="22"/>
              </w:rPr>
              <w:t xml:space="preserve"> </w:t>
            </w:r>
            <w:r w:rsidRPr="005D011D">
              <w:rPr>
                <w:rFonts w:cs="Arial"/>
                <w:sz w:val="22"/>
                <w:szCs w:val="22"/>
              </w:rPr>
              <w:t xml:space="preserve">patient at maximum health and functional status, and coordination with </w:t>
            </w:r>
            <w:r w:rsidR="00C7648D">
              <w:rPr>
                <w:rFonts w:cs="Arial"/>
                <w:sz w:val="22"/>
                <w:szCs w:val="22"/>
              </w:rPr>
              <w:t>a</w:t>
            </w:r>
            <w:r w:rsidR="00C7648D" w:rsidRPr="005D011D">
              <w:rPr>
                <w:rFonts w:cs="Arial"/>
                <w:sz w:val="22"/>
                <w:szCs w:val="22"/>
              </w:rPr>
              <w:t xml:space="preserve"> </w:t>
            </w:r>
            <w:r w:rsidRPr="005D011D">
              <w:rPr>
                <w:rFonts w:cs="Arial"/>
                <w:sz w:val="22"/>
                <w:szCs w:val="22"/>
              </w:rPr>
              <w:t>patient’s other care providers</w:t>
            </w:r>
          </w:p>
          <w:p w14:paraId="6F4B6CBC" w14:textId="643155E2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4.4.</w:t>
            </w:r>
            <w:r w:rsidR="00CC1068">
              <w:rPr>
                <w:rFonts w:cs="Arial"/>
                <w:sz w:val="22"/>
                <w:szCs w:val="22"/>
                <w:lang w:val="fr-FR"/>
              </w:rPr>
              <w:t>v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176845157"/>
            <w:placeholder>
              <w:docPart w:val="BF3D91ED6C984365860BEBAD7D47DC4C"/>
            </w:placeholder>
            <w:showingPlcHdr/>
          </w:sdtPr>
          <w:sdtContent>
            <w:tc>
              <w:tcPr>
                <w:tcW w:w="3248" w:type="dxa"/>
              </w:tcPr>
              <w:p w14:paraId="3B976E32" w14:textId="74330B66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500569443"/>
            <w:placeholder>
              <w:docPart w:val="0943DA8A967F41A4BC58D6F400D20690"/>
            </w:placeholder>
            <w:showingPlcHdr/>
          </w:sdtPr>
          <w:sdtContent>
            <w:tc>
              <w:tcPr>
                <w:tcW w:w="3175" w:type="dxa"/>
              </w:tcPr>
              <w:p w14:paraId="3B6B3E6B" w14:textId="3885FBA2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7A5A3615" w14:textId="77777777" w:rsidTr="00056572">
        <w:tc>
          <w:tcPr>
            <w:tcW w:w="3245" w:type="dxa"/>
          </w:tcPr>
          <w:p w14:paraId="54347F66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Monitoring the long-term evolution of neural recovery or decline </w:t>
            </w:r>
            <w:proofErr w:type="gramStart"/>
            <w:r w:rsidRPr="005D011D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5D011D">
              <w:rPr>
                <w:rFonts w:cs="Arial"/>
                <w:sz w:val="22"/>
                <w:szCs w:val="22"/>
              </w:rPr>
              <w:t xml:space="preserve"> recognize conditions that may require additional evaluation, consultation, or treatment modification</w:t>
            </w:r>
          </w:p>
          <w:p w14:paraId="7D085F71" w14:textId="22382B5C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594ED3" w:rsidRPr="00594ED3">
              <w:rPr>
                <w:rFonts w:cs="Arial"/>
                <w:sz w:val="22"/>
                <w:szCs w:val="22"/>
                <w:lang w:val="fr-FR"/>
              </w:rPr>
              <w:t>4.4.</w:t>
            </w:r>
            <w:r w:rsidR="00594ED3">
              <w:rPr>
                <w:rFonts w:cs="Arial"/>
                <w:sz w:val="22"/>
                <w:szCs w:val="22"/>
                <w:lang w:val="fr-FR"/>
              </w:rPr>
              <w:t>w</w:t>
            </w:r>
            <w:r w:rsidR="00594ED3" w:rsidRPr="00594ED3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78900039"/>
            <w:placeholder>
              <w:docPart w:val="DDFA5F5FE20C43F18C738AE585A07560"/>
            </w:placeholder>
            <w:showingPlcHdr/>
          </w:sdtPr>
          <w:sdtContent>
            <w:tc>
              <w:tcPr>
                <w:tcW w:w="3248" w:type="dxa"/>
              </w:tcPr>
              <w:p w14:paraId="454267C3" w14:textId="1F158C28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477074135"/>
            <w:placeholder>
              <w:docPart w:val="42D2F223F10E40789BC558C4B27B40ED"/>
            </w:placeholder>
            <w:showingPlcHdr/>
          </w:sdtPr>
          <w:sdtContent>
            <w:tc>
              <w:tcPr>
                <w:tcW w:w="3175" w:type="dxa"/>
              </w:tcPr>
              <w:p w14:paraId="1F938B78" w14:textId="10BF40EF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733A84C0" w14:textId="77777777" w:rsidTr="00056572">
        <w:tc>
          <w:tcPr>
            <w:tcW w:w="3245" w:type="dxa"/>
          </w:tcPr>
          <w:p w14:paraId="71D9CC5F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Assessing the special needs of adolescents with brain injury, including emotional, behavioral, cognitive, and developmental issues, as well as issues associated with schooling and recreational activities</w:t>
            </w:r>
          </w:p>
          <w:p w14:paraId="4B824562" w14:textId="6BEBCF0D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594ED3" w:rsidRPr="00594ED3">
              <w:rPr>
                <w:rFonts w:cs="Arial"/>
                <w:sz w:val="22"/>
                <w:szCs w:val="22"/>
                <w:lang w:val="fr-FR"/>
              </w:rPr>
              <w:t>4.4.</w:t>
            </w:r>
            <w:r w:rsidR="00594ED3">
              <w:rPr>
                <w:rFonts w:cs="Arial"/>
                <w:sz w:val="22"/>
                <w:szCs w:val="22"/>
                <w:lang w:val="fr-FR"/>
              </w:rPr>
              <w:t>x</w:t>
            </w:r>
            <w:r w:rsidR="00594ED3" w:rsidRPr="00594ED3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78768213"/>
            <w:placeholder>
              <w:docPart w:val="AEAE5C8D4144478388C12CC9B3FA40E4"/>
            </w:placeholder>
            <w:showingPlcHdr/>
          </w:sdtPr>
          <w:sdtContent>
            <w:tc>
              <w:tcPr>
                <w:tcW w:w="3248" w:type="dxa"/>
              </w:tcPr>
              <w:p w14:paraId="5FAC9797" w14:textId="74234A1C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586510139"/>
            <w:placeholder>
              <w:docPart w:val="BE83047A17A340C39C72D6B30C620DBD"/>
            </w:placeholder>
            <w:showingPlcHdr/>
          </w:sdtPr>
          <w:sdtContent>
            <w:tc>
              <w:tcPr>
                <w:tcW w:w="3175" w:type="dxa"/>
              </w:tcPr>
              <w:p w14:paraId="7B4077A2" w14:textId="4AE1D41C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2DDB342C" w14:textId="77777777" w:rsidTr="00056572">
        <w:tc>
          <w:tcPr>
            <w:tcW w:w="3245" w:type="dxa"/>
          </w:tcPr>
          <w:p w14:paraId="2703A02E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lastRenderedPageBreak/>
              <w:t>Diagnosing concussion, especially in sports and recreational activities, managing its complications, and determining appropriateness for return-to-play, return-to-school, and return-to-work</w:t>
            </w:r>
          </w:p>
          <w:p w14:paraId="5124C3E0" w14:textId="3D53F7CF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594ED3" w:rsidRPr="00594ED3">
              <w:rPr>
                <w:rFonts w:cs="Arial"/>
                <w:sz w:val="22"/>
                <w:szCs w:val="22"/>
                <w:lang w:val="fr-FR"/>
              </w:rPr>
              <w:t>4.4.</w:t>
            </w:r>
            <w:r w:rsidR="00594ED3">
              <w:rPr>
                <w:rFonts w:cs="Arial"/>
                <w:sz w:val="22"/>
                <w:szCs w:val="22"/>
                <w:lang w:val="fr-FR"/>
              </w:rPr>
              <w:t>y</w:t>
            </w:r>
            <w:r w:rsidR="00594ED3" w:rsidRPr="00594ED3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921218708"/>
            <w:placeholder>
              <w:docPart w:val="E1C35C7C4C064061B8143B5621B8D195"/>
            </w:placeholder>
            <w:showingPlcHdr/>
          </w:sdtPr>
          <w:sdtContent>
            <w:tc>
              <w:tcPr>
                <w:tcW w:w="3248" w:type="dxa"/>
              </w:tcPr>
              <w:p w14:paraId="0A7B46F0" w14:textId="6D233C80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091192604"/>
            <w:placeholder>
              <w:docPart w:val="D516F7864E9C4E1AB2892E7B87B3CD5B"/>
            </w:placeholder>
            <w:showingPlcHdr/>
          </w:sdtPr>
          <w:sdtContent>
            <w:tc>
              <w:tcPr>
                <w:tcW w:w="3175" w:type="dxa"/>
              </w:tcPr>
              <w:p w14:paraId="365D2181" w14:textId="5181A84F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22DA02F2" w14:textId="77777777" w:rsidTr="00056572">
        <w:tc>
          <w:tcPr>
            <w:tcW w:w="3245" w:type="dxa"/>
          </w:tcPr>
          <w:p w14:paraId="4D6D3B73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Recognizing the signs and symptoms of blast- and combat-related brain injuries and managing their complications</w:t>
            </w:r>
          </w:p>
          <w:p w14:paraId="728E7ED8" w14:textId="7C0ACEA3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594ED3" w:rsidRPr="00594ED3">
              <w:rPr>
                <w:rFonts w:cs="Arial"/>
                <w:sz w:val="22"/>
                <w:szCs w:val="22"/>
                <w:lang w:val="fr-FR"/>
              </w:rPr>
              <w:t>4.4.</w:t>
            </w:r>
            <w:r w:rsidR="00594ED3">
              <w:rPr>
                <w:rFonts w:cs="Arial"/>
                <w:sz w:val="22"/>
                <w:szCs w:val="22"/>
                <w:lang w:val="fr-FR"/>
              </w:rPr>
              <w:t>z</w:t>
            </w:r>
            <w:r w:rsidR="00594ED3" w:rsidRPr="00594ED3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420565138"/>
            <w:placeholder>
              <w:docPart w:val="56A1CFBFAE4B4680ABEE8146898285FD"/>
            </w:placeholder>
            <w:showingPlcHdr/>
          </w:sdtPr>
          <w:sdtContent>
            <w:tc>
              <w:tcPr>
                <w:tcW w:w="3248" w:type="dxa"/>
              </w:tcPr>
              <w:p w14:paraId="5FA51D07" w14:textId="3E46CCEF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51687684"/>
            <w:placeholder>
              <w:docPart w:val="FAE321CAEBF74F2483CB6C730AA7FAD3"/>
            </w:placeholder>
            <w:showingPlcHdr/>
          </w:sdtPr>
          <w:sdtContent>
            <w:tc>
              <w:tcPr>
                <w:tcW w:w="3175" w:type="dxa"/>
              </w:tcPr>
              <w:p w14:paraId="5C57796C" w14:textId="5E41AB3D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A40D12" w:rsidRPr="005D011D" w14:paraId="12E64E6C" w14:textId="77777777" w:rsidTr="00056572">
        <w:tc>
          <w:tcPr>
            <w:tcW w:w="3245" w:type="dxa"/>
          </w:tcPr>
          <w:p w14:paraId="35C6BD78" w14:textId="085017D5" w:rsidR="00A40D12" w:rsidRPr="005D011D" w:rsidRDefault="00A40D12" w:rsidP="00A40D1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Evaluating and coordinating treatment of communication and language disorders [PR </w:t>
            </w:r>
            <w:r w:rsidR="00594ED3" w:rsidRPr="00594ED3">
              <w:rPr>
                <w:rFonts w:cs="Arial"/>
                <w:sz w:val="22"/>
                <w:szCs w:val="22"/>
              </w:rPr>
              <w:t>4.4.</w:t>
            </w:r>
            <w:proofErr w:type="gramStart"/>
            <w:r w:rsidR="00594ED3" w:rsidRPr="00594ED3">
              <w:rPr>
                <w:rFonts w:cs="Arial"/>
                <w:sz w:val="22"/>
                <w:szCs w:val="22"/>
              </w:rPr>
              <w:t>aa</w:t>
            </w:r>
            <w:proofErr w:type="gramEnd"/>
            <w:r w:rsidR="00594ED3" w:rsidRPr="00594ED3">
              <w:rPr>
                <w:rFonts w:cs="Arial"/>
                <w:sz w:val="22"/>
                <w:szCs w:val="22"/>
              </w:rPr>
              <w:t>.</w:t>
            </w:r>
            <w:r w:rsidR="00594ED3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323619177"/>
            <w:placeholder>
              <w:docPart w:val="F70EB019953847C98D87EABF8790B9C7"/>
            </w:placeholder>
            <w:showingPlcHdr/>
          </w:sdtPr>
          <w:sdtContent>
            <w:tc>
              <w:tcPr>
                <w:tcW w:w="3248" w:type="dxa"/>
              </w:tcPr>
              <w:p w14:paraId="245F64CF" w14:textId="1C563E9F" w:rsidR="00A40D12" w:rsidRDefault="00A40D12" w:rsidP="00A40D12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736085680"/>
            <w:placeholder>
              <w:docPart w:val="B21A3CC2485A42EBAED4FB1F1A97046C"/>
            </w:placeholder>
            <w:showingPlcHdr/>
          </w:sdtPr>
          <w:sdtContent>
            <w:tc>
              <w:tcPr>
                <w:tcW w:w="3175" w:type="dxa"/>
              </w:tcPr>
              <w:p w14:paraId="7AAB2639" w14:textId="35F2A727" w:rsidR="00A40D12" w:rsidRDefault="00A40D12" w:rsidP="00A40D12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0AFC82C" w14:textId="77777777" w:rsidR="00CF7172" w:rsidRPr="005D011D" w:rsidRDefault="00CF7172" w:rsidP="008E7563">
      <w:pPr>
        <w:widowControl w:val="0"/>
        <w:rPr>
          <w:rFonts w:cs="Arial"/>
          <w:bCs/>
          <w:sz w:val="22"/>
          <w:szCs w:val="22"/>
        </w:rPr>
      </w:pPr>
    </w:p>
    <w:p w14:paraId="129EF3B0" w14:textId="59745F2E" w:rsidR="00F14ED7" w:rsidRPr="005D011D" w:rsidRDefault="757CA49B" w:rsidP="008E7563">
      <w:pPr>
        <w:numPr>
          <w:ilvl w:val="3"/>
          <w:numId w:val="33"/>
        </w:numPr>
        <w:ind w:left="360"/>
        <w:rPr>
          <w:rFonts w:cs="Arial"/>
          <w:sz w:val="22"/>
          <w:szCs w:val="22"/>
        </w:rPr>
      </w:pPr>
      <w:r w:rsidRPr="2A4CFE8B">
        <w:rPr>
          <w:rFonts w:cs="Arial"/>
          <w:sz w:val="22"/>
          <w:szCs w:val="22"/>
        </w:rPr>
        <w:t xml:space="preserve">Indicate the settings and activities in which </w:t>
      </w:r>
      <w:r w:rsidR="2DD1B08C" w:rsidRPr="2A4CFE8B">
        <w:rPr>
          <w:rFonts w:cs="Arial"/>
          <w:sz w:val="22"/>
          <w:szCs w:val="22"/>
        </w:rPr>
        <w:t xml:space="preserve">fellows </w:t>
      </w:r>
      <w:r w:rsidRPr="2A4CFE8B">
        <w:rPr>
          <w:rFonts w:cs="Arial"/>
          <w:sz w:val="22"/>
          <w:szCs w:val="22"/>
        </w:rPr>
        <w:t xml:space="preserve">will </w:t>
      </w:r>
      <w:r w:rsidR="22A78C8D" w:rsidRPr="2A4CFE8B">
        <w:rPr>
          <w:rFonts w:cs="Arial"/>
          <w:sz w:val="22"/>
          <w:szCs w:val="22"/>
        </w:rPr>
        <w:t xml:space="preserve">develop </w:t>
      </w:r>
      <w:r w:rsidR="5136F078" w:rsidRPr="2A4CFE8B">
        <w:rPr>
          <w:rFonts w:cs="Arial"/>
          <w:sz w:val="22"/>
          <w:szCs w:val="22"/>
        </w:rPr>
        <w:t xml:space="preserve">competence </w:t>
      </w:r>
      <w:r w:rsidRPr="2A4CFE8B">
        <w:rPr>
          <w:rFonts w:cs="Arial"/>
          <w:sz w:val="22"/>
          <w:szCs w:val="22"/>
        </w:rPr>
        <w:t xml:space="preserve">in the performance of the following essential </w:t>
      </w:r>
      <w:r w:rsidR="207B441E" w:rsidRPr="2A4CFE8B">
        <w:rPr>
          <w:rFonts w:cs="Arial"/>
          <w:sz w:val="22"/>
          <w:szCs w:val="22"/>
        </w:rPr>
        <w:t>brain injury medicine</w:t>
      </w:r>
      <w:r w:rsidRPr="2A4CFE8B">
        <w:rPr>
          <w:rFonts w:cs="Arial"/>
          <w:sz w:val="22"/>
          <w:szCs w:val="22"/>
        </w:rPr>
        <w:t xml:space="preserve"> procedures. Also</w:t>
      </w:r>
      <w:r w:rsidR="308649DE" w:rsidRPr="2A4CFE8B">
        <w:rPr>
          <w:rFonts w:cs="Arial"/>
          <w:sz w:val="22"/>
          <w:szCs w:val="22"/>
        </w:rPr>
        <w:t>,</w:t>
      </w:r>
      <w:r w:rsidRPr="2A4CFE8B">
        <w:rPr>
          <w:rFonts w:cs="Arial"/>
          <w:sz w:val="22"/>
          <w:szCs w:val="22"/>
        </w:rPr>
        <w:t xml:space="preserve"> indicate the method(s) that will be used to </w:t>
      </w:r>
      <w:r w:rsidR="7E877990" w:rsidRPr="2A4CFE8B">
        <w:rPr>
          <w:rFonts w:cs="Arial"/>
          <w:sz w:val="22"/>
          <w:szCs w:val="22"/>
        </w:rPr>
        <w:t xml:space="preserve">assess </w:t>
      </w:r>
      <w:r w:rsidR="5136F078" w:rsidRPr="2A4CFE8B">
        <w:rPr>
          <w:rFonts w:cs="Arial"/>
          <w:sz w:val="22"/>
          <w:szCs w:val="22"/>
        </w:rPr>
        <w:t>competence</w:t>
      </w:r>
      <w:r w:rsidRPr="2A4CFE8B">
        <w:rPr>
          <w:rFonts w:cs="Arial"/>
          <w:sz w:val="22"/>
          <w:szCs w:val="22"/>
        </w:rPr>
        <w:t>.</w:t>
      </w:r>
    </w:p>
    <w:p w14:paraId="76F76726" w14:textId="77777777" w:rsidR="00F14ED7" w:rsidRPr="005D011D" w:rsidRDefault="00F14ED7" w:rsidP="008E7563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79"/>
        <w:gridCol w:w="3229"/>
        <w:gridCol w:w="3160"/>
      </w:tblGrid>
      <w:tr w:rsidR="00F14ED7" w:rsidRPr="005D011D" w14:paraId="1EB4C9F8" w14:textId="77777777" w:rsidTr="00056572">
        <w:trPr>
          <w:tblHeader/>
        </w:trPr>
        <w:tc>
          <w:tcPr>
            <w:tcW w:w="3279" w:type="dxa"/>
            <w:vAlign w:val="bottom"/>
          </w:tcPr>
          <w:p w14:paraId="0C3D1033" w14:textId="13388704" w:rsidR="00F14ED7" w:rsidRPr="005D011D" w:rsidRDefault="001D493F" w:rsidP="008E756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Competency</w:t>
            </w:r>
            <w:r w:rsidRPr="005D011D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F14ED7" w:rsidRPr="005D011D">
              <w:rPr>
                <w:rFonts w:cs="Arial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3229" w:type="dxa"/>
            <w:vAlign w:val="bottom"/>
          </w:tcPr>
          <w:p w14:paraId="1DA31D84" w14:textId="77777777" w:rsidR="00F14ED7" w:rsidRPr="005D011D" w:rsidRDefault="00F14ED7" w:rsidP="008E7563">
            <w:pPr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bCs/>
                <w:sz w:val="22"/>
                <w:szCs w:val="22"/>
              </w:rPr>
              <w:t>Settings/Activities</w:t>
            </w:r>
          </w:p>
        </w:tc>
        <w:tc>
          <w:tcPr>
            <w:tcW w:w="3160" w:type="dxa"/>
            <w:vAlign w:val="bottom"/>
          </w:tcPr>
          <w:p w14:paraId="15B01225" w14:textId="5DD868A2" w:rsidR="00F14ED7" w:rsidRPr="005D011D" w:rsidRDefault="00706984" w:rsidP="00706984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b/>
                <w:bCs/>
              </w:rPr>
              <w:t>Method(s) Used to Evaluate Competency</w:t>
            </w:r>
          </w:p>
        </w:tc>
      </w:tr>
      <w:tr w:rsidR="00110340" w:rsidRPr="005D011D" w14:paraId="3E9DF312" w14:textId="77777777" w:rsidTr="00056572">
        <w:tc>
          <w:tcPr>
            <w:tcW w:w="3279" w:type="dxa"/>
          </w:tcPr>
          <w:p w14:paraId="18B4EF3C" w14:textId="02EBD12F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Spasticity management, including the use of modaliti</w:t>
            </w:r>
            <w:r>
              <w:rPr>
                <w:rFonts w:cs="Arial"/>
                <w:sz w:val="22"/>
                <w:szCs w:val="22"/>
              </w:rPr>
              <w:t xml:space="preserve">es, systemic medications, and </w:t>
            </w:r>
            <w:r w:rsidRPr="005D011D">
              <w:rPr>
                <w:rFonts w:cs="Arial"/>
                <w:sz w:val="22"/>
                <w:szCs w:val="22"/>
              </w:rPr>
              <w:t>injections for chemodenervation, as well as familiarity with intrathecal delivery systems</w:t>
            </w:r>
          </w:p>
          <w:p w14:paraId="704A96DA" w14:textId="69E90DB5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E701B5" w:rsidRPr="00E701B5">
              <w:rPr>
                <w:rFonts w:cs="Arial"/>
                <w:sz w:val="22"/>
                <w:szCs w:val="22"/>
              </w:rPr>
              <w:t>4.5.a.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634145515"/>
            <w:placeholder>
              <w:docPart w:val="AC4A0F523A144C8CBA88DDFF2A0C7549"/>
            </w:placeholder>
            <w:showingPlcHdr/>
          </w:sdtPr>
          <w:sdtContent>
            <w:tc>
              <w:tcPr>
                <w:tcW w:w="3229" w:type="dxa"/>
              </w:tcPr>
              <w:p w14:paraId="788A2307" w14:textId="1F50803E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956640467"/>
            <w:placeholder>
              <w:docPart w:val="2FF5983E215C43F4A46B5596F19B2CF6"/>
            </w:placeholder>
            <w:showingPlcHdr/>
          </w:sdtPr>
          <w:sdtContent>
            <w:tc>
              <w:tcPr>
                <w:tcW w:w="3160" w:type="dxa"/>
              </w:tcPr>
              <w:p w14:paraId="666EAADE" w14:textId="74591CFD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C82CD02" w14:textId="10ED0D58" w:rsidR="00F14ED7" w:rsidRDefault="00F14ED7" w:rsidP="008E7563">
      <w:pPr>
        <w:widowControl w:val="0"/>
        <w:rPr>
          <w:rFonts w:cs="Arial"/>
          <w:bCs/>
          <w:sz w:val="22"/>
          <w:szCs w:val="22"/>
        </w:rPr>
      </w:pPr>
    </w:p>
    <w:p w14:paraId="7125A416" w14:textId="77777777" w:rsidR="008C28AD" w:rsidRPr="005D011D" w:rsidRDefault="008C28AD" w:rsidP="008E7563">
      <w:pPr>
        <w:widowControl w:val="0"/>
        <w:rPr>
          <w:rFonts w:cs="Arial"/>
          <w:bCs/>
          <w:sz w:val="22"/>
          <w:szCs w:val="22"/>
        </w:rPr>
      </w:pPr>
    </w:p>
    <w:p w14:paraId="50FFACE7" w14:textId="77777777" w:rsidR="00971008" w:rsidRPr="005D011D" w:rsidRDefault="00450D64" w:rsidP="008E7563">
      <w:pPr>
        <w:rPr>
          <w:rFonts w:cs="Arial"/>
          <w:b/>
          <w:bCs/>
          <w:sz w:val="22"/>
          <w:szCs w:val="22"/>
        </w:rPr>
      </w:pPr>
      <w:r w:rsidRPr="005D011D">
        <w:rPr>
          <w:rFonts w:cs="Arial"/>
          <w:b/>
          <w:bCs/>
          <w:sz w:val="22"/>
          <w:szCs w:val="22"/>
        </w:rPr>
        <w:t>Medical Knowledge</w:t>
      </w:r>
    </w:p>
    <w:p w14:paraId="7B98F853" w14:textId="77777777" w:rsidR="00450D64" w:rsidRPr="005D011D" w:rsidRDefault="00450D64" w:rsidP="008E7563">
      <w:pPr>
        <w:rPr>
          <w:rFonts w:cs="Arial"/>
          <w:b/>
          <w:bCs/>
          <w:sz w:val="22"/>
          <w:szCs w:val="22"/>
        </w:rPr>
      </w:pPr>
    </w:p>
    <w:p w14:paraId="367B8343" w14:textId="6D979E14" w:rsidR="00045F94" w:rsidRPr="005D011D" w:rsidRDefault="701B246B" w:rsidP="008E7563">
      <w:pPr>
        <w:widowControl w:val="0"/>
        <w:rPr>
          <w:rFonts w:cs="Arial"/>
          <w:sz w:val="22"/>
          <w:szCs w:val="22"/>
        </w:rPr>
      </w:pPr>
      <w:r w:rsidRPr="2A4CFE8B">
        <w:rPr>
          <w:rFonts w:cs="Arial"/>
          <w:sz w:val="22"/>
          <w:szCs w:val="22"/>
        </w:rPr>
        <w:t>Indicate the activities (lectures, conferences, journal clubs, clinical teaching rounds, etc</w:t>
      </w:r>
      <w:r w:rsidR="639771A5" w:rsidRPr="2A4CFE8B">
        <w:rPr>
          <w:rFonts w:cs="Arial"/>
          <w:sz w:val="22"/>
          <w:szCs w:val="22"/>
        </w:rPr>
        <w:t>.</w:t>
      </w:r>
      <w:r w:rsidRPr="2A4CFE8B">
        <w:rPr>
          <w:rFonts w:cs="Arial"/>
          <w:sz w:val="22"/>
          <w:szCs w:val="22"/>
        </w:rPr>
        <w:t xml:space="preserve">) in which </w:t>
      </w:r>
      <w:r w:rsidR="2DD1B08C" w:rsidRPr="2A4CFE8B">
        <w:rPr>
          <w:rFonts w:cs="Arial"/>
          <w:sz w:val="22"/>
          <w:szCs w:val="22"/>
        </w:rPr>
        <w:t xml:space="preserve">fellows </w:t>
      </w:r>
      <w:r w:rsidRPr="2A4CFE8B">
        <w:rPr>
          <w:rFonts w:cs="Arial"/>
          <w:sz w:val="22"/>
          <w:szCs w:val="22"/>
        </w:rPr>
        <w:t xml:space="preserve">will develop </w:t>
      </w:r>
      <w:r w:rsidR="5136F078" w:rsidRPr="2A4CFE8B">
        <w:rPr>
          <w:rFonts w:cs="Arial"/>
          <w:sz w:val="22"/>
          <w:szCs w:val="22"/>
        </w:rPr>
        <w:t xml:space="preserve">competence </w:t>
      </w:r>
      <w:r w:rsidRPr="2A4CFE8B">
        <w:rPr>
          <w:rFonts w:cs="Arial"/>
          <w:sz w:val="22"/>
          <w:szCs w:val="22"/>
        </w:rPr>
        <w:t xml:space="preserve">in their knowledge </w:t>
      </w:r>
      <w:r w:rsidR="639771A5" w:rsidRPr="2A4CFE8B">
        <w:rPr>
          <w:rFonts w:cs="Arial"/>
          <w:sz w:val="22"/>
          <w:szCs w:val="22"/>
        </w:rPr>
        <w:t xml:space="preserve">of </w:t>
      </w:r>
      <w:r w:rsidRPr="2A4CFE8B">
        <w:rPr>
          <w:rFonts w:cs="Arial"/>
          <w:sz w:val="22"/>
          <w:szCs w:val="22"/>
        </w:rPr>
        <w:t>each of the following areas. Also</w:t>
      </w:r>
      <w:r w:rsidR="6090794C" w:rsidRPr="2A4CFE8B">
        <w:rPr>
          <w:rFonts w:cs="Arial"/>
          <w:sz w:val="22"/>
          <w:szCs w:val="22"/>
        </w:rPr>
        <w:t>,</w:t>
      </w:r>
      <w:r w:rsidRPr="2A4CFE8B">
        <w:rPr>
          <w:rFonts w:cs="Arial"/>
          <w:sz w:val="22"/>
          <w:szCs w:val="22"/>
        </w:rPr>
        <w:t xml:space="preserve"> indicate the method(s) that will be used to </w:t>
      </w:r>
      <w:r w:rsidR="7E877990" w:rsidRPr="2A4CFE8B">
        <w:rPr>
          <w:rFonts w:cs="Arial"/>
          <w:sz w:val="22"/>
          <w:szCs w:val="22"/>
        </w:rPr>
        <w:t xml:space="preserve">assess </w:t>
      </w:r>
      <w:r w:rsidR="5136F078" w:rsidRPr="2A4CFE8B">
        <w:rPr>
          <w:rFonts w:cs="Arial"/>
          <w:sz w:val="22"/>
          <w:szCs w:val="22"/>
        </w:rPr>
        <w:t>competence</w:t>
      </w:r>
      <w:r w:rsidR="53D4F278" w:rsidRPr="2A4CFE8B">
        <w:rPr>
          <w:rFonts w:cs="Arial"/>
          <w:sz w:val="22"/>
          <w:szCs w:val="22"/>
        </w:rPr>
        <w:t>.</w:t>
      </w:r>
    </w:p>
    <w:p w14:paraId="3B67659A" w14:textId="77777777" w:rsidR="00045F94" w:rsidRPr="005D011D" w:rsidRDefault="00045F94" w:rsidP="008E7563">
      <w:pPr>
        <w:widowControl w:val="0"/>
        <w:rPr>
          <w:rFonts w:cs="Arial"/>
          <w:sz w:val="22"/>
          <w:szCs w:val="22"/>
        </w:rPr>
      </w:pPr>
    </w:p>
    <w:tbl>
      <w:tblPr>
        <w:tblW w:w="4987" w:type="pct"/>
        <w:tblInd w:w="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49"/>
        <w:gridCol w:w="3345"/>
        <w:gridCol w:w="3330"/>
      </w:tblGrid>
      <w:tr w:rsidR="00045F94" w:rsidRPr="005D011D" w14:paraId="1A2D16FC" w14:textId="77777777" w:rsidTr="00056572">
        <w:trPr>
          <w:tblHeader/>
        </w:trPr>
        <w:tc>
          <w:tcPr>
            <w:tcW w:w="3349" w:type="dxa"/>
            <w:vAlign w:val="bottom"/>
          </w:tcPr>
          <w:p w14:paraId="08B18AA2" w14:textId="495E72E9" w:rsidR="00045F94" w:rsidRPr="005D011D" w:rsidRDefault="001D493F" w:rsidP="008E756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Competency</w:t>
            </w:r>
            <w:r w:rsidRPr="005D011D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045F94" w:rsidRPr="005D011D">
              <w:rPr>
                <w:rFonts w:cs="Arial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3345" w:type="dxa"/>
            <w:vAlign w:val="bottom"/>
          </w:tcPr>
          <w:p w14:paraId="1E20197B" w14:textId="77777777" w:rsidR="00045F94" w:rsidRPr="005D011D" w:rsidRDefault="00045F94" w:rsidP="008E7563">
            <w:pPr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bCs/>
                <w:sz w:val="22"/>
                <w:szCs w:val="22"/>
              </w:rPr>
              <w:t>Settings/Activities</w:t>
            </w:r>
          </w:p>
        </w:tc>
        <w:tc>
          <w:tcPr>
            <w:tcW w:w="3330" w:type="dxa"/>
            <w:vAlign w:val="bottom"/>
          </w:tcPr>
          <w:p w14:paraId="507E591A" w14:textId="6C700090" w:rsidR="00045F94" w:rsidRPr="005D011D" w:rsidRDefault="00706984" w:rsidP="00706984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b/>
                <w:bCs/>
              </w:rPr>
              <w:t>Method(s) Used to Evaluate Competency</w:t>
            </w:r>
          </w:p>
        </w:tc>
      </w:tr>
      <w:tr w:rsidR="00110340" w:rsidRPr="005D011D" w14:paraId="34FCC138" w14:textId="77777777" w:rsidTr="00056572">
        <w:tc>
          <w:tcPr>
            <w:tcW w:w="3349" w:type="dxa"/>
          </w:tcPr>
          <w:p w14:paraId="4ED78189" w14:textId="44E4D58E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Pre-hospital and initial </w:t>
            </w:r>
            <w:r>
              <w:rPr>
                <w:rFonts w:cs="Arial"/>
                <w:sz w:val="22"/>
                <w:szCs w:val="22"/>
              </w:rPr>
              <w:t>E</w:t>
            </w:r>
            <w:r w:rsidRPr="005D011D">
              <w:rPr>
                <w:rFonts w:cs="Arial"/>
                <w:sz w:val="22"/>
                <w:szCs w:val="22"/>
              </w:rPr>
              <w:t xml:space="preserve">mergency </w:t>
            </w:r>
            <w:r>
              <w:rPr>
                <w:rFonts w:cs="Arial"/>
                <w:sz w:val="22"/>
                <w:szCs w:val="22"/>
              </w:rPr>
              <w:t>D</w:t>
            </w:r>
            <w:r w:rsidRPr="005D011D">
              <w:rPr>
                <w:rFonts w:cs="Arial"/>
                <w:sz w:val="22"/>
                <w:szCs w:val="22"/>
              </w:rPr>
              <w:t xml:space="preserve">epartment care </w:t>
            </w:r>
            <w:proofErr w:type="gramStart"/>
            <w:r w:rsidRPr="005D011D">
              <w:rPr>
                <w:rFonts w:cs="Arial"/>
                <w:sz w:val="22"/>
                <w:szCs w:val="22"/>
              </w:rPr>
              <w:t>of the patient</w:t>
            </w:r>
            <w:proofErr w:type="gramEnd"/>
            <w:r w:rsidRPr="005D011D">
              <w:rPr>
                <w:rFonts w:cs="Arial"/>
                <w:sz w:val="22"/>
                <w:szCs w:val="22"/>
              </w:rPr>
              <w:t xml:space="preserve"> with brain injury</w:t>
            </w:r>
          </w:p>
          <w:p w14:paraId="3C914341" w14:textId="5F73D408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581126" w:rsidRPr="00581126">
              <w:rPr>
                <w:rFonts w:cs="Arial"/>
                <w:sz w:val="22"/>
                <w:szCs w:val="22"/>
              </w:rPr>
              <w:t>4.6.a.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352950955"/>
            <w:placeholder>
              <w:docPart w:val="0F3A25767A3540EE90B9638B2CBAB643"/>
            </w:placeholder>
            <w:showingPlcHdr/>
          </w:sdtPr>
          <w:sdtContent>
            <w:tc>
              <w:tcPr>
                <w:tcW w:w="3345" w:type="dxa"/>
              </w:tcPr>
              <w:p w14:paraId="2BCDF054" w14:textId="283CA9D2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114318799"/>
            <w:placeholder>
              <w:docPart w:val="78940660B2624C2DA6D99B60B99AE6E3"/>
            </w:placeholder>
            <w:showingPlcHdr/>
          </w:sdtPr>
          <w:sdtContent>
            <w:tc>
              <w:tcPr>
                <w:tcW w:w="3330" w:type="dxa"/>
              </w:tcPr>
              <w:p w14:paraId="16898695" w14:textId="2C9D6548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20F26C00" w14:textId="77777777" w:rsidTr="00056572">
        <w:tc>
          <w:tcPr>
            <w:tcW w:w="3349" w:type="dxa"/>
          </w:tcPr>
          <w:p w14:paraId="4C99AFA0" w14:textId="41B9A481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Consultative role of brain injury medicine in support of emergency medicine, neurological surgery, neurology, orthopaedic surgery, and other specialties in acute care settings, </w:t>
            </w:r>
            <w:r w:rsidRPr="005D011D">
              <w:rPr>
                <w:rFonts w:cs="Arial"/>
                <w:sz w:val="22"/>
                <w:szCs w:val="22"/>
              </w:rPr>
              <w:lastRenderedPageBreak/>
              <w:t>including intensive and critical care units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7B6AA8" w:rsidRPr="007B6AA8">
              <w:rPr>
                <w:rFonts w:cs="Arial"/>
                <w:sz w:val="22"/>
                <w:szCs w:val="22"/>
              </w:rPr>
              <w:t>4.6.b.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047267896"/>
            <w:placeholder>
              <w:docPart w:val="C360C77041B143A8B7EC8066E987CEFF"/>
            </w:placeholder>
            <w:showingPlcHdr/>
          </w:sdtPr>
          <w:sdtContent>
            <w:tc>
              <w:tcPr>
                <w:tcW w:w="3345" w:type="dxa"/>
              </w:tcPr>
              <w:p w14:paraId="3EF36F0F" w14:textId="20EC41C7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646967846"/>
            <w:placeholder>
              <w:docPart w:val="AA77703644D54D09A086013EE951646A"/>
            </w:placeholder>
            <w:showingPlcHdr/>
          </w:sdtPr>
          <w:sdtContent>
            <w:tc>
              <w:tcPr>
                <w:tcW w:w="3330" w:type="dxa"/>
              </w:tcPr>
              <w:p w14:paraId="1BF85570" w14:textId="5FEBCBF5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17213648" w14:textId="77777777" w:rsidTr="00056572">
        <w:tc>
          <w:tcPr>
            <w:tcW w:w="3349" w:type="dxa"/>
          </w:tcPr>
          <w:p w14:paraId="600EDFEE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Natural history and evolution of organ </w:t>
            </w:r>
            <w:proofErr w:type="gramStart"/>
            <w:r w:rsidRPr="005D011D">
              <w:rPr>
                <w:rFonts w:cs="Arial"/>
                <w:sz w:val="22"/>
                <w:szCs w:val="22"/>
              </w:rPr>
              <w:t>system</w:t>
            </w:r>
            <w:proofErr w:type="gramEnd"/>
            <w:r w:rsidRPr="005D011D">
              <w:rPr>
                <w:rFonts w:cs="Arial"/>
                <w:sz w:val="22"/>
                <w:szCs w:val="22"/>
              </w:rPr>
              <w:t xml:space="preserve"> functioning after brain injury, and the interaction among various organ systems</w:t>
            </w:r>
          </w:p>
          <w:p w14:paraId="35B186A0" w14:textId="00B98CE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[</w:t>
            </w:r>
            <w:r>
              <w:rPr>
                <w:rFonts w:cs="Arial"/>
                <w:sz w:val="22"/>
                <w:szCs w:val="22"/>
              </w:rPr>
              <w:t xml:space="preserve">PR </w:t>
            </w:r>
            <w:r w:rsidR="00913A9F" w:rsidRPr="00913A9F">
              <w:rPr>
                <w:rFonts w:cs="Arial"/>
                <w:sz w:val="22"/>
                <w:szCs w:val="22"/>
              </w:rPr>
              <w:t>4.6.c.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396399827"/>
            <w:placeholder>
              <w:docPart w:val="402B75F8F117423C9B1A9A3BE2427870"/>
            </w:placeholder>
            <w:showingPlcHdr/>
          </w:sdtPr>
          <w:sdtContent>
            <w:tc>
              <w:tcPr>
                <w:tcW w:w="3345" w:type="dxa"/>
              </w:tcPr>
              <w:p w14:paraId="768687CE" w14:textId="5F6EDECC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95617447"/>
            <w:placeholder>
              <w:docPart w:val="AD6CD4C9382046B3AF5132CE0AC98906"/>
            </w:placeholder>
            <w:showingPlcHdr/>
          </w:sdtPr>
          <w:sdtContent>
            <w:tc>
              <w:tcPr>
                <w:tcW w:w="3330" w:type="dxa"/>
              </w:tcPr>
              <w:p w14:paraId="2214E851" w14:textId="5930B0E3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6CA1298F" w14:textId="77777777" w:rsidTr="00056572">
        <w:tc>
          <w:tcPr>
            <w:tcW w:w="3349" w:type="dxa"/>
          </w:tcPr>
          <w:p w14:paraId="702C2D3D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Neuropharmacology and psychopharmacology as they relate to the management of cognitive, emotional, executive, and linguistic dysfunction</w:t>
            </w:r>
          </w:p>
          <w:p w14:paraId="69D06921" w14:textId="0BE4BC8C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[</w:t>
            </w:r>
            <w:r>
              <w:rPr>
                <w:rFonts w:cs="Arial"/>
                <w:sz w:val="22"/>
                <w:szCs w:val="22"/>
              </w:rPr>
              <w:t xml:space="preserve">PR </w:t>
            </w:r>
            <w:r w:rsidR="005375D2" w:rsidRPr="005375D2">
              <w:rPr>
                <w:rFonts w:cs="Arial"/>
                <w:sz w:val="22"/>
                <w:szCs w:val="22"/>
              </w:rPr>
              <w:t>4.6.d.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288280406"/>
            <w:placeholder>
              <w:docPart w:val="A4450E507BB7446F940F29E632B94A82"/>
            </w:placeholder>
            <w:showingPlcHdr/>
          </w:sdtPr>
          <w:sdtContent>
            <w:tc>
              <w:tcPr>
                <w:tcW w:w="3345" w:type="dxa"/>
              </w:tcPr>
              <w:p w14:paraId="7B5E0D72" w14:textId="18FF2AA9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70093008"/>
            <w:placeholder>
              <w:docPart w:val="2C4E342C12E2421F883F458C32BBC15B"/>
            </w:placeholder>
            <w:showingPlcHdr/>
          </w:sdtPr>
          <w:sdtContent>
            <w:tc>
              <w:tcPr>
                <w:tcW w:w="3330" w:type="dxa"/>
              </w:tcPr>
              <w:p w14:paraId="6236D549" w14:textId="26C0CE3D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4A3C4D97" w14:textId="77777777" w:rsidTr="00056572">
        <w:tc>
          <w:tcPr>
            <w:tcW w:w="3349" w:type="dxa"/>
          </w:tcPr>
          <w:p w14:paraId="6C6C96E1" w14:textId="6C7CD331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interaction of brain injury and aging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D011D">
              <w:rPr>
                <w:rFonts w:cs="Arial"/>
                <w:sz w:val="22"/>
                <w:szCs w:val="22"/>
              </w:rPr>
              <w:t>[</w:t>
            </w:r>
            <w:r>
              <w:rPr>
                <w:rFonts w:cs="Arial"/>
                <w:sz w:val="22"/>
                <w:szCs w:val="22"/>
              </w:rPr>
              <w:t xml:space="preserve">PR </w:t>
            </w:r>
            <w:r w:rsidR="00702956" w:rsidRPr="00702956">
              <w:rPr>
                <w:rFonts w:cs="Arial"/>
                <w:sz w:val="22"/>
                <w:szCs w:val="22"/>
              </w:rPr>
              <w:t>4.6.e.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325893514"/>
            <w:placeholder>
              <w:docPart w:val="7A265B78D0CB4A899A8EAAB5F01383AF"/>
            </w:placeholder>
            <w:showingPlcHdr/>
          </w:sdtPr>
          <w:sdtContent>
            <w:tc>
              <w:tcPr>
                <w:tcW w:w="3345" w:type="dxa"/>
              </w:tcPr>
              <w:p w14:paraId="1CE52F59" w14:textId="054E0CAE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66990920"/>
            <w:placeholder>
              <w:docPart w:val="FB00E11C9E4149C9A309111EC7D7E9DB"/>
            </w:placeholder>
            <w:showingPlcHdr/>
          </w:sdtPr>
          <w:sdtContent>
            <w:tc>
              <w:tcPr>
                <w:tcW w:w="3330" w:type="dxa"/>
              </w:tcPr>
              <w:p w14:paraId="1F563BAE" w14:textId="0CE8218A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3397280B" w14:textId="77777777" w:rsidTr="00056572">
        <w:tc>
          <w:tcPr>
            <w:tcW w:w="3349" w:type="dxa"/>
          </w:tcPr>
          <w:p w14:paraId="7ACB972E" w14:textId="64431CA5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Prevention and treatment of secondary complications of brain injury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D011D">
              <w:rPr>
                <w:rFonts w:cs="Arial"/>
                <w:sz w:val="22"/>
                <w:szCs w:val="22"/>
              </w:rPr>
              <w:t>[</w:t>
            </w:r>
            <w:r>
              <w:rPr>
                <w:rFonts w:cs="Arial"/>
                <w:sz w:val="22"/>
                <w:szCs w:val="22"/>
              </w:rPr>
              <w:t xml:space="preserve">PR </w:t>
            </w:r>
            <w:r w:rsidR="00D967A4" w:rsidRPr="00D967A4">
              <w:rPr>
                <w:rFonts w:cs="Arial"/>
                <w:sz w:val="22"/>
                <w:szCs w:val="22"/>
              </w:rPr>
              <w:t>4.6.f.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883687765"/>
            <w:placeholder>
              <w:docPart w:val="83822B5E2A384D6E91C61EAAF0DDA929"/>
            </w:placeholder>
            <w:showingPlcHdr/>
          </w:sdtPr>
          <w:sdtContent>
            <w:tc>
              <w:tcPr>
                <w:tcW w:w="3345" w:type="dxa"/>
              </w:tcPr>
              <w:p w14:paraId="6F73B8B8" w14:textId="38911B96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262139190"/>
            <w:placeholder>
              <w:docPart w:val="A3736C33CB394112920FE85C8E90648D"/>
            </w:placeholder>
            <w:showingPlcHdr/>
          </w:sdtPr>
          <w:sdtContent>
            <w:tc>
              <w:tcPr>
                <w:tcW w:w="3330" w:type="dxa"/>
              </w:tcPr>
              <w:p w14:paraId="4582522B" w14:textId="5E78E38A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43424C0B" w14:textId="77777777" w:rsidTr="00056572">
        <w:tc>
          <w:tcPr>
            <w:tcW w:w="3349" w:type="dxa"/>
          </w:tcPr>
          <w:p w14:paraId="48E80177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Relationship between known prognostic factors on the ultimate residual functional capacity</w:t>
            </w:r>
          </w:p>
          <w:p w14:paraId="078D1969" w14:textId="611E6E88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[</w:t>
            </w:r>
            <w:r>
              <w:rPr>
                <w:rFonts w:cs="Arial"/>
                <w:sz w:val="22"/>
                <w:szCs w:val="22"/>
              </w:rPr>
              <w:t xml:space="preserve">PR </w:t>
            </w:r>
            <w:r w:rsidR="00D967A4" w:rsidRPr="00D967A4">
              <w:rPr>
                <w:rFonts w:cs="Arial"/>
                <w:sz w:val="22"/>
                <w:szCs w:val="22"/>
              </w:rPr>
              <w:t>4.6.</w:t>
            </w:r>
            <w:r w:rsidR="00D967A4">
              <w:rPr>
                <w:rFonts w:cs="Arial"/>
                <w:sz w:val="22"/>
                <w:szCs w:val="22"/>
              </w:rPr>
              <w:t>g</w:t>
            </w:r>
            <w:r w:rsidR="00D967A4" w:rsidRPr="00D967A4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091692026"/>
            <w:placeholder>
              <w:docPart w:val="50872839AD774705B622F09D588071AB"/>
            </w:placeholder>
            <w:showingPlcHdr/>
          </w:sdtPr>
          <w:sdtContent>
            <w:tc>
              <w:tcPr>
                <w:tcW w:w="3345" w:type="dxa"/>
              </w:tcPr>
              <w:p w14:paraId="4B148931" w14:textId="4A18794C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75399798"/>
            <w:placeholder>
              <w:docPart w:val="E5A1F54AD1A34E09B7E0AB6FE828D111"/>
            </w:placeholder>
            <w:showingPlcHdr/>
          </w:sdtPr>
          <w:sdtContent>
            <w:tc>
              <w:tcPr>
                <w:tcW w:w="3330" w:type="dxa"/>
              </w:tcPr>
              <w:p w14:paraId="6DDFF18B" w14:textId="2040FC46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0E0A0280" w14:textId="77777777" w:rsidTr="00056572">
        <w:tc>
          <w:tcPr>
            <w:tcW w:w="3349" w:type="dxa"/>
          </w:tcPr>
          <w:p w14:paraId="0D299EC3" w14:textId="2CA025EB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Assessment and functional implications of the spectrum of impaired cognitive functions in brain injury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D011D">
              <w:rPr>
                <w:rFonts w:cs="Arial"/>
                <w:sz w:val="22"/>
                <w:szCs w:val="22"/>
              </w:rPr>
              <w:t>[</w:t>
            </w:r>
            <w:r>
              <w:rPr>
                <w:rFonts w:cs="Arial"/>
                <w:sz w:val="22"/>
                <w:szCs w:val="22"/>
              </w:rPr>
              <w:t xml:space="preserve">PR </w:t>
            </w:r>
            <w:r w:rsidR="00D967A4" w:rsidRPr="00D967A4">
              <w:rPr>
                <w:rFonts w:cs="Arial"/>
                <w:sz w:val="22"/>
                <w:szCs w:val="22"/>
              </w:rPr>
              <w:t>4.6.</w:t>
            </w:r>
            <w:r w:rsidR="00D967A4">
              <w:rPr>
                <w:rFonts w:cs="Arial"/>
                <w:sz w:val="22"/>
                <w:szCs w:val="22"/>
              </w:rPr>
              <w:t>h</w:t>
            </w:r>
            <w:r w:rsidR="00D967A4" w:rsidRPr="00D967A4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51919984"/>
            <w:placeholder>
              <w:docPart w:val="AB5D632F0FEA4A10AD49328D71FDBA7A"/>
            </w:placeholder>
            <w:showingPlcHdr/>
          </w:sdtPr>
          <w:sdtContent>
            <w:tc>
              <w:tcPr>
                <w:tcW w:w="3345" w:type="dxa"/>
              </w:tcPr>
              <w:p w14:paraId="10BC4548" w14:textId="08264847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01422618"/>
            <w:placeholder>
              <w:docPart w:val="84D5FAA434D547AF8D29E385F99F8879"/>
            </w:placeholder>
            <w:showingPlcHdr/>
          </w:sdtPr>
          <w:sdtContent>
            <w:tc>
              <w:tcPr>
                <w:tcW w:w="3330" w:type="dxa"/>
              </w:tcPr>
              <w:p w14:paraId="21BA959A" w14:textId="00032CE8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73A26481" w14:textId="77777777" w:rsidTr="00056572">
        <w:tc>
          <w:tcPr>
            <w:tcW w:w="3349" w:type="dxa"/>
          </w:tcPr>
          <w:p w14:paraId="310E9BE7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Consequences of repetitive head injuries and associated neurodegenerative disorders such as chronic traumatic encephalopathy</w:t>
            </w:r>
          </w:p>
          <w:p w14:paraId="187FB7A0" w14:textId="7733ABA4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[</w:t>
            </w:r>
            <w:r>
              <w:rPr>
                <w:rFonts w:cs="Arial"/>
                <w:sz w:val="22"/>
                <w:szCs w:val="22"/>
              </w:rPr>
              <w:t xml:space="preserve">PR </w:t>
            </w:r>
            <w:r w:rsidR="00D967A4" w:rsidRPr="00D967A4">
              <w:rPr>
                <w:rFonts w:cs="Arial"/>
                <w:sz w:val="22"/>
                <w:szCs w:val="22"/>
              </w:rPr>
              <w:t>4.6.</w:t>
            </w:r>
            <w:r w:rsidR="00D967A4">
              <w:rPr>
                <w:rFonts w:cs="Arial"/>
                <w:sz w:val="22"/>
                <w:szCs w:val="22"/>
              </w:rPr>
              <w:t>i</w:t>
            </w:r>
            <w:r w:rsidR="00D967A4" w:rsidRPr="00D967A4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459573782"/>
            <w:placeholder>
              <w:docPart w:val="A701497F12F84B5ABA80172F3502E782"/>
            </w:placeholder>
            <w:showingPlcHdr/>
          </w:sdtPr>
          <w:sdtContent>
            <w:tc>
              <w:tcPr>
                <w:tcW w:w="3345" w:type="dxa"/>
              </w:tcPr>
              <w:p w14:paraId="76B42C45" w14:textId="7C957D83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83363165"/>
            <w:placeholder>
              <w:docPart w:val="761177B087F94C53926F08F958FA1AEE"/>
            </w:placeholder>
            <w:showingPlcHdr/>
          </w:sdtPr>
          <w:sdtContent>
            <w:tc>
              <w:tcPr>
                <w:tcW w:w="3330" w:type="dxa"/>
              </w:tcPr>
              <w:p w14:paraId="79134747" w14:textId="61CCFBB5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7F6907D" w14:textId="77777777" w:rsidR="002418F9" w:rsidRPr="005D011D" w:rsidRDefault="002418F9" w:rsidP="008E7563">
      <w:pPr>
        <w:widowControl w:val="0"/>
        <w:rPr>
          <w:rFonts w:cs="Arial"/>
          <w:bCs/>
          <w:sz w:val="22"/>
          <w:szCs w:val="22"/>
        </w:rPr>
      </w:pPr>
    </w:p>
    <w:p w14:paraId="66D13057" w14:textId="77777777" w:rsidR="008C28AD" w:rsidRDefault="008C28AD" w:rsidP="008E7563">
      <w:pPr>
        <w:widowControl w:val="0"/>
        <w:rPr>
          <w:rFonts w:cs="Arial"/>
          <w:b/>
          <w:bCs/>
          <w:sz w:val="22"/>
          <w:szCs w:val="22"/>
        </w:rPr>
      </w:pPr>
    </w:p>
    <w:p w14:paraId="61156D9D" w14:textId="7B0E188F" w:rsidR="000549BB" w:rsidRPr="005D011D" w:rsidRDefault="000549BB" w:rsidP="008E7563">
      <w:pPr>
        <w:widowControl w:val="0"/>
        <w:rPr>
          <w:rFonts w:cs="Arial"/>
          <w:b/>
          <w:bCs/>
          <w:sz w:val="22"/>
          <w:szCs w:val="22"/>
        </w:rPr>
      </w:pPr>
      <w:r w:rsidRPr="005D011D">
        <w:rPr>
          <w:rFonts w:cs="Arial"/>
          <w:b/>
          <w:bCs/>
          <w:sz w:val="22"/>
          <w:szCs w:val="22"/>
        </w:rPr>
        <w:t>Curriculum Organization and Fellow Experience</w:t>
      </w:r>
      <w:r w:rsidR="0073557B" w:rsidRPr="005D011D">
        <w:rPr>
          <w:rFonts w:cs="Arial"/>
          <w:b/>
          <w:bCs/>
          <w:sz w:val="22"/>
          <w:szCs w:val="22"/>
        </w:rPr>
        <w:t>s</w:t>
      </w:r>
    </w:p>
    <w:p w14:paraId="0E1B1560" w14:textId="77777777" w:rsidR="000549BB" w:rsidRPr="005D011D" w:rsidRDefault="000549BB" w:rsidP="008E7563">
      <w:pPr>
        <w:widowControl w:val="0"/>
        <w:rPr>
          <w:rFonts w:cs="Arial"/>
          <w:b/>
          <w:bCs/>
          <w:sz w:val="22"/>
          <w:szCs w:val="22"/>
        </w:rPr>
      </w:pPr>
    </w:p>
    <w:p w14:paraId="400FC896" w14:textId="4E67BEF3" w:rsidR="00FF4C1F" w:rsidRPr="005D011D" w:rsidRDefault="00FF4C1F" w:rsidP="008E7563">
      <w:pPr>
        <w:widowControl w:val="0"/>
        <w:tabs>
          <w:tab w:val="left" w:pos="360"/>
          <w:tab w:val="right" w:leader="dot" w:pos="9990"/>
        </w:tabs>
        <w:ind w:left="360" w:right="1620" w:hanging="360"/>
        <w:rPr>
          <w:rFonts w:cs="Arial"/>
          <w:sz w:val="22"/>
          <w:szCs w:val="22"/>
        </w:rPr>
      </w:pPr>
      <w:r w:rsidRPr="005D011D">
        <w:rPr>
          <w:rFonts w:cs="Arial"/>
          <w:sz w:val="22"/>
          <w:szCs w:val="22"/>
        </w:rPr>
        <w:t>1.</w:t>
      </w:r>
      <w:r w:rsidRPr="005D011D">
        <w:rPr>
          <w:rFonts w:cs="Arial"/>
          <w:sz w:val="22"/>
          <w:szCs w:val="22"/>
        </w:rPr>
        <w:tab/>
      </w:r>
      <w:r w:rsidRPr="45A64863">
        <w:rPr>
          <w:rFonts w:cs="Arial"/>
          <w:sz w:val="22"/>
          <w:szCs w:val="22"/>
        </w:rPr>
        <w:t xml:space="preserve">Will each </w:t>
      </w:r>
      <w:proofErr w:type="gramStart"/>
      <w:r w:rsidRPr="45A64863">
        <w:rPr>
          <w:rFonts w:cs="Arial"/>
          <w:sz w:val="22"/>
          <w:szCs w:val="22"/>
        </w:rPr>
        <w:t>fellow</w:t>
      </w:r>
      <w:proofErr w:type="gramEnd"/>
      <w:r w:rsidRPr="45A64863">
        <w:rPr>
          <w:rFonts w:cs="Arial"/>
          <w:sz w:val="22"/>
          <w:szCs w:val="22"/>
        </w:rPr>
        <w:t xml:space="preserve"> have an assigned faculty advisor or mentor </w:t>
      </w:r>
      <w:r w:rsidR="008E7563" w:rsidRPr="45A64863">
        <w:rPr>
          <w:rFonts w:cs="Arial"/>
          <w:sz w:val="22"/>
          <w:szCs w:val="22"/>
        </w:rPr>
        <w:t>to</w:t>
      </w:r>
      <w:r w:rsidRPr="45A64863">
        <w:rPr>
          <w:rFonts w:cs="Arial"/>
          <w:sz w:val="22"/>
          <w:szCs w:val="22"/>
        </w:rPr>
        <w:t xml:space="preserve"> meet with regularly for monitoring and feedback? [PR </w:t>
      </w:r>
      <w:r w:rsidR="00951091" w:rsidRPr="00951091">
        <w:rPr>
          <w:rFonts w:cs="Arial"/>
          <w:sz w:val="22"/>
          <w:szCs w:val="22"/>
        </w:rPr>
        <w:t>4.11.b.</w:t>
      </w:r>
      <w:r w:rsidRPr="45A64863">
        <w:rPr>
          <w:rFonts w:cs="Arial"/>
          <w:sz w:val="22"/>
          <w:szCs w:val="22"/>
        </w:rPr>
        <w:t>]</w:t>
      </w:r>
      <w:r w:rsidRPr="005D011D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50668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340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Pr="005D011D">
        <w:rPr>
          <w:rFonts w:cs="Arial"/>
          <w:sz w:val="22"/>
          <w:szCs w:val="22"/>
        </w:rPr>
        <w:t xml:space="preserve">YES </w:t>
      </w:r>
      <w:sdt>
        <w:sdtPr>
          <w:rPr>
            <w:rFonts w:cs="Arial"/>
            <w:sz w:val="22"/>
            <w:szCs w:val="22"/>
          </w:rPr>
          <w:id w:val="-1588615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340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Pr="005D011D">
        <w:rPr>
          <w:rFonts w:cs="Arial"/>
          <w:sz w:val="22"/>
          <w:szCs w:val="22"/>
        </w:rPr>
        <w:t>NO</w:t>
      </w:r>
    </w:p>
    <w:p w14:paraId="2B782EFF" w14:textId="77777777" w:rsidR="00E56D04" w:rsidRPr="005D011D" w:rsidRDefault="00E56D04" w:rsidP="008E7563">
      <w:pPr>
        <w:widowControl w:val="0"/>
        <w:rPr>
          <w:rFonts w:cs="Arial"/>
          <w:b/>
          <w:bCs/>
          <w:sz w:val="22"/>
          <w:szCs w:val="22"/>
        </w:rPr>
      </w:pPr>
    </w:p>
    <w:p w14:paraId="3CAFB40B" w14:textId="596E9364" w:rsidR="00EB0231" w:rsidRPr="005D011D" w:rsidRDefault="00B1081C" w:rsidP="008E7563">
      <w:pPr>
        <w:widowControl w:val="0"/>
        <w:numPr>
          <w:ilvl w:val="0"/>
          <w:numId w:val="46"/>
        </w:numPr>
        <w:tabs>
          <w:tab w:val="left" w:pos="360"/>
          <w:tab w:val="right" w:leader="dot" w:pos="10080"/>
        </w:tabs>
        <w:rPr>
          <w:rFonts w:cs="Arial"/>
          <w:bCs/>
          <w:sz w:val="22"/>
          <w:szCs w:val="22"/>
        </w:rPr>
      </w:pPr>
      <w:r w:rsidRPr="005D011D">
        <w:rPr>
          <w:rFonts w:cs="Arial"/>
          <w:bCs/>
          <w:sz w:val="22"/>
          <w:szCs w:val="22"/>
        </w:rPr>
        <w:t>Indicate the frequency with which the following conferences will be held: [</w:t>
      </w:r>
      <w:r w:rsidR="0073557B" w:rsidRPr="005D011D">
        <w:rPr>
          <w:rFonts w:cs="Arial"/>
          <w:bCs/>
          <w:sz w:val="22"/>
          <w:szCs w:val="22"/>
        </w:rPr>
        <w:t xml:space="preserve">PR </w:t>
      </w:r>
      <w:r w:rsidR="00E0197A" w:rsidRPr="00E0197A">
        <w:rPr>
          <w:rFonts w:cs="Arial"/>
          <w:bCs/>
          <w:sz w:val="22"/>
          <w:szCs w:val="22"/>
        </w:rPr>
        <w:t>4.11.d.</w:t>
      </w:r>
      <w:r w:rsidR="00CD7D78">
        <w:rPr>
          <w:rFonts w:cs="Arial"/>
          <w:bCs/>
          <w:sz w:val="22"/>
          <w:szCs w:val="22"/>
        </w:rPr>
        <w:t>-</w:t>
      </w:r>
      <w:r w:rsidR="00E0197A" w:rsidRPr="00E0197A">
        <w:t xml:space="preserve"> </w:t>
      </w:r>
      <w:r w:rsidR="00E0197A" w:rsidRPr="00E0197A">
        <w:rPr>
          <w:rFonts w:cs="Arial"/>
          <w:bCs/>
          <w:sz w:val="22"/>
          <w:szCs w:val="22"/>
        </w:rPr>
        <w:t>4.11.d.</w:t>
      </w:r>
      <w:r w:rsidR="00E0197A">
        <w:rPr>
          <w:rFonts w:cs="Arial"/>
          <w:bCs/>
          <w:sz w:val="22"/>
          <w:szCs w:val="22"/>
        </w:rPr>
        <w:t>1.</w:t>
      </w:r>
      <w:r w:rsidRPr="005D011D">
        <w:rPr>
          <w:rFonts w:cs="Arial"/>
          <w:bCs/>
          <w:sz w:val="22"/>
          <w:szCs w:val="22"/>
        </w:rPr>
        <w:t>]</w:t>
      </w:r>
    </w:p>
    <w:p w14:paraId="3B9AE7CF" w14:textId="77777777" w:rsidR="00B1081C" w:rsidRPr="005D011D" w:rsidRDefault="00B1081C" w:rsidP="008E7563">
      <w:pPr>
        <w:pStyle w:val="ListParagraph"/>
        <w:ind w:left="0"/>
      </w:pPr>
    </w:p>
    <w:tbl>
      <w:tblPr>
        <w:tblStyle w:val="TableGrid"/>
        <w:tblW w:w="9735" w:type="dxa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6A0" w:firstRow="1" w:lastRow="0" w:firstColumn="1" w:lastColumn="0" w:noHBand="1" w:noVBand="1"/>
      </w:tblPr>
      <w:tblGrid>
        <w:gridCol w:w="5040"/>
        <w:gridCol w:w="4695"/>
      </w:tblGrid>
      <w:tr w:rsidR="007A33D3" w14:paraId="4D1E0782" w14:textId="77777777" w:rsidTr="00084F51">
        <w:trPr>
          <w:trHeight w:val="483"/>
        </w:trPr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14:paraId="6D82ECFF" w14:textId="5ECB8234" w:rsidR="007A33D3" w:rsidRPr="007A33D3" w:rsidRDefault="007A33D3" w:rsidP="007A33D3">
            <w:pPr>
              <w:pStyle w:val="ListParagraph"/>
              <w:widowControl w:val="0"/>
              <w:ind w:left="0"/>
              <w:rPr>
                <w:b/>
                <w:bCs/>
              </w:rPr>
            </w:pPr>
            <w:r w:rsidRPr="007A33D3">
              <w:rPr>
                <w:b/>
                <w:bCs/>
              </w:rPr>
              <w:t>Conference</w:t>
            </w:r>
          </w:p>
        </w:tc>
        <w:tc>
          <w:tcPr>
            <w:tcW w:w="4695" w:type="dxa"/>
            <w:tcBorders>
              <w:left w:val="single" w:sz="12" w:space="0" w:color="auto"/>
            </w:tcBorders>
            <w:vAlign w:val="center"/>
          </w:tcPr>
          <w:p w14:paraId="52CAE773" w14:textId="407F0692" w:rsidR="007A33D3" w:rsidRPr="007A33D3" w:rsidRDefault="007A33D3" w:rsidP="007A33D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A33D3">
              <w:rPr>
                <w:b/>
                <w:bCs/>
                <w:sz w:val="22"/>
                <w:szCs w:val="22"/>
              </w:rPr>
              <w:t>Frequency Held</w:t>
            </w:r>
          </w:p>
        </w:tc>
      </w:tr>
      <w:tr w:rsidR="2A4CFE8B" w14:paraId="79EBF2D4" w14:textId="77777777" w:rsidTr="00084F5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14:paraId="3AFCF824" w14:textId="24664274" w:rsidR="5B06A0FC" w:rsidRDefault="5B06A0FC" w:rsidP="00384CDA">
            <w:pPr>
              <w:pStyle w:val="ListParagraph"/>
              <w:widowControl w:val="0"/>
              <w:ind w:left="0"/>
            </w:pPr>
            <w:r w:rsidRPr="2A4CFE8B">
              <w:t>Brain injury medicine fellow teaching conferences</w:t>
            </w:r>
          </w:p>
        </w:tc>
        <w:sdt>
          <w:sdtPr>
            <w:rPr>
              <w:sz w:val="22"/>
              <w:szCs w:val="22"/>
            </w:rPr>
            <w:id w:val="-1414080160"/>
            <w:placeholder>
              <w:docPart w:val="BC56C180566D4DD79EED096DE1911B90"/>
            </w:placeholder>
            <w:showingPlcHdr/>
          </w:sdtPr>
          <w:sdtContent>
            <w:tc>
              <w:tcPr>
                <w:tcW w:w="4695" w:type="dxa"/>
                <w:tcBorders>
                  <w:left w:val="single" w:sz="12" w:space="0" w:color="auto"/>
                </w:tcBorders>
                <w:vAlign w:val="center"/>
              </w:tcPr>
              <w:p w14:paraId="7CB719A4" w14:textId="5539E6BF" w:rsidR="5B06A0FC" w:rsidRPr="007A33D3" w:rsidRDefault="00110340" w:rsidP="00384CDA">
                <w:pPr>
                  <w:widowControl w:val="0"/>
                  <w:rPr>
                    <w:rFonts w:eastAsia="Calibri" w:cs="Arial"/>
                    <w:color w:val="auto"/>
                    <w:sz w:val="22"/>
                    <w:szCs w:val="22"/>
                  </w:rPr>
                </w:pPr>
                <w:r w:rsidRPr="007A33D3">
                  <w:rPr>
                    <w:rStyle w:val="PlaceholderText"/>
                    <w:sz w:val="22"/>
                    <w:szCs w:val="22"/>
                  </w:rPr>
                  <w:t>Frequency</w:t>
                </w:r>
              </w:p>
            </w:tc>
          </w:sdtContent>
        </w:sdt>
      </w:tr>
      <w:tr w:rsidR="00110340" w14:paraId="61762A7F" w14:textId="77777777" w:rsidTr="00084F5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14:paraId="4470E837" w14:textId="70897275" w:rsidR="00110340" w:rsidRDefault="00110340" w:rsidP="00384CDA">
            <w:pPr>
              <w:pStyle w:val="ListParagraph"/>
              <w:widowControl w:val="0"/>
              <w:ind w:left="0"/>
            </w:pPr>
            <w:r w:rsidRPr="2A4CFE8B">
              <w:t>Multidisciplinary case conferences</w:t>
            </w:r>
          </w:p>
        </w:tc>
        <w:sdt>
          <w:sdtPr>
            <w:rPr>
              <w:sz w:val="22"/>
              <w:szCs w:val="22"/>
            </w:rPr>
            <w:id w:val="742533861"/>
            <w:placeholder>
              <w:docPart w:val="081AD31C80634CB2A8ADE29D3CAE2D5D"/>
            </w:placeholder>
            <w:showingPlcHdr/>
          </w:sdtPr>
          <w:sdtContent>
            <w:tc>
              <w:tcPr>
                <w:tcW w:w="4695" w:type="dxa"/>
                <w:tcBorders>
                  <w:left w:val="single" w:sz="12" w:space="0" w:color="auto"/>
                </w:tcBorders>
                <w:vAlign w:val="center"/>
              </w:tcPr>
              <w:p w14:paraId="2F72EC9F" w14:textId="14C6FA34" w:rsidR="00110340" w:rsidRPr="007A33D3" w:rsidRDefault="00110340" w:rsidP="00384CDA">
                <w:pPr>
                  <w:widowControl w:val="0"/>
                  <w:rPr>
                    <w:rFonts w:eastAsia="Calibri" w:cs="Arial"/>
                    <w:color w:val="auto"/>
                    <w:sz w:val="22"/>
                    <w:szCs w:val="22"/>
                  </w:rPr>
                </w:pPr>
                <w:r w:rsidRPr="007A33D3">
                  <w:rPr>
                    <w:rStyle w:val="PlaceholderText"/>
                    <w:sz w:val="22"/>
                    <w:szCs w:val="22"/>
                  </w:rPr>
                  <w:t>Frequency</w:t>
                </w:r>
              </w:p>
            </w:tc>
          </w:sdtContent>
        </w:sdt>
      </w:tr>
      <w:tr w:rsidR="00110340" w14:paraId="3C6616BE" w14:textId="77777777" w:rsidTr="00084F5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14:paraId="505EAAEE" w14:textId="303DB14F" w:rsidR="00110340" w:rsidRDefault="00110340" w:rsidP="00384CDA">
            <w:pPr>
              <w:pStyle w:val="ListParagraph"/>
              <w:widowControl w:val="0"/>
              <w:ind w:left="0"/>
            </w:pPr>
            <w:r w:rsidRPr="2A4CFE8B">
              <w:t>Journal clubs</w:t>
            </w:r>
          </w:p>
        </w:tc>
        <w:sdt>
          <w:sdtPr>
            <w:rPr>
              <w:sz w:val="22"/>
              <w:szCs w:val="22"/>
            </w:rPr>
            <w:id w:val="1392003524"/>
            <w:placeholder>
              <w:docPart w:val="E7DCFC35786F44D694E6815D520306F2"/>
            </w:placeholder>
            <w:showingPlcHdr/>
          </w:sdtPr>
          <w:sdtContent>
            <w:tc>
              <w:tcPr>
                <w:tcW w:w="4695" w:type="dxa"/>
                <w:tcBorders>
                  <w:left w:val="single" w:sz="12" w:space="0" w:color="auto"/>
                </w:tcBorders>
                <w:vAlign w:val="center"/>
              </w:tcPr>
              <w:p w14:paraId="7014F1E0" w14:textId="178BC5F2" w:rsidR="00110340" w:rsidRPr="007A33D3" w:rsidRDefault="00110340" w:rsidP="00384CDA">
                <w:pPr>
                  <w:widowControl w:val="0"/>
                  <w:rPr>
                    <w:rFonts w:eastAsia="Calibri" w:cs="Arial"/>
                    <w:color w:val="auto"/>
                    <w:sz w:val="22"/>
                    <w:szCs w:val="22"/>
                  </w:rPr>
                </w:pPr>
                <w:r w:rsidRPr="007A33D3">
                  <w:rPr>
                    <w:rStyle w:val="PlaceholderText"/>
                    <w:sz w:val="22"/>
                    <w:szCs w:val="22"/>
                  </w:rPr>
                  <w:t>Frequency</w:t>
                </w:r>
              </w:p>
            </w:tc>
          </w:sdtContent>
        </w:sdt>
      </w:tr>
      <w:tr w:rsidR="00110340" w14:paraId="1983A141" w14:textId="77777777" w:rsidTr="00084F5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14:paraId="07F20F9C" w14:textId="6FAA3960" w:rsidR="00110340" w:rsidRDefault="00110340" w:rsidP="00384CDA">
            <w:pPr>
              <w:pStyle w:val="ListParagraph"/>
              <w:widowControl w:val="0"/>
              <w:ind w:left="0"/>
            </w:pPr>
            <w:r w:rsidRPr="2A4CFE8B">
              <w:t>Quality improvement seminars</w:t>
            </w:r>
          </w:p>
        </w:tc>
        <w:sdt>
          <w:sdtPr>
            <w:rPr>
              <w:sz w:val="22"/>
              <w:szCs w:val="22"/>
            </w:rPr>
            <w:id w:val="-403458596"/>
            <w:placeholder>
              <w:docPart w:val="66DF42A13B9C4517A2F23B084CCCF642"/>
            </w:placeholder>
            <w:showingPlcHdr/>
          </w:sdtPr>
          <w:sdtContent>
            <w:tc>
              <w:tcPr>
                <w:tcW w:w="4695" w:type="dxa"/>
                <w:tcBorders>
                  <w:left w:val="single" w:sz="12" w:space="0" w:color="auto"/>
                </w:tcBorders>
                <w:vAlign w:val="center"/>
              </w:tcPr>
              <w:p w14:paraId="086F7033" w14:textId="0B1EA1AA" w:rsidR="00110340" w:rsidRPr="007A33D3" w:rsidRDefault="00110340" w:rsidP="00384CDA">
                <w:pPr>
                  <w:widowControl w:val="0"/>
                  <w:rPr>
                    <w:rFonts w:eastAsia="Calibri" w:cs="Arial"/>
                    <w:color w:val="auto"/>
                    <w:sz w:val="22"/>
                    <w:szCs w:val="22"/>
                  </w:rPr>
                </w:pPr>
                <w:r w:rsidRPr="007A33D3">
                  <w:rPr>
                    <w:rStyle w:val="PlaceholderText"/>
                    <w:sz w:val="22"/>
                    <w:szCs w:val="22"/>
                  </w:rPr>
                  <w:t>Frequency</w:t>
                </w:r>
              </w:p>
            </w:tc>
          </w:sdtContent>
        </w:sdt>
      </w:tr>
    </w:tbl>
    <w:p w14:paraId="79B4C408" w14:textId="2C9386C2" w:rsidR="00AF2819" w:rsidRDefault="00AF2819" w:rsidP="008E7563">
      <w:pPr>
        <w:widowControl w:val="0"/>
        <w:tabs>
          <w:tab w:val="left" w:pos="360"/>
          <w:tab w:val="right" w:leader="dot" w:pos="10080"/>
        </w:tabs>
        <w:rPr>
          <w:rFonts w:cs="Arial"/>
          <w:bCs/>
          <w:sz w:val="22"/>
          <w:szCs w:val="22"/>
        </w:rPr>
      </w:pPr>
    </w:p>
    <w:p w14:paraId="32A57AC6" w14:textId="77777777" w:rsidR="00AF2819" w:rsidRDefault="00AF2819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5997B8A5" w14:textId="77777777" w:rsidR="00B1081C" w:rsidRPr="005D011D" w:rsidRDefault="00B1081C" w:rsidP="008E7563">
      <w:pPr>
        <w:widowControl w:val="0"/>
        <w:tabs>
          <w:tab w:val="left" w:pos="360"/>
          <w:tab w:val="right" w:leader="dot" w:pos="10080"/>
        </w:tabs>
        <w:rPr>
          <w:rFonts w:cs="Arial"/>
          <w:bCs/>
          <w:sz w:val="22"/>
          <w:szCs w:val="22"/>
        </w:rPr>
      </w:pPr>
    </w:p>
    <w:p w14:paraId="0F042A15" w14:textId="6A263E9A" w:rsidR="00786867" w:rsidRDefault="1E634843" w:rsidP="00D44801">
      <w:pPr>
        <w:widowControl w:val="0"/>
        <w:numPr>
          <w:ilvl w:val="0"/>
          <w:numId w:val="46"/>
        </w:numPr>
        <w:tabs>
          <w:tab w:val="left" w:pos="360"/>
        </w:tabs>
        <w:rPr>
          <w:rFonts w:cs="Arial"/>
          <w:sz w:val="22"/>
          <w:szCs w:val="22"/>
        </w:rPr>
      </w:pPr>
      <w:r w:rsidRPr="003E21DE">
        <w:rPr>
          <w:rFonts w:cs="Arial"/>
          <w:sz w:val="22"/>
          <w:szCs w:val="22"/>
        </w:rPr>
        <w:t xml:space="preserve">Provide a list of the annual topics </w:t>
      </w:r>
      <w:r w:rsidR="7A4628C7" w:rsidRPr="003E21DE">
        <w:rPr>
          <w:rFonts w:cs="Arial"/>
          <w:sz w:val="22"/>
          <w:szCs w:val="22"/>
        </w:rPr>
        <w:t xml:space="preserve">that will </w:t>
      </w:r>
      <w:r w:rsidRPr="003E21DE">
        <w:rPr>
          <w:rFonts w:cs="Arial"/>
          <w:sz w:val="22"/>
          <w:szCs w:val="22"/>
        </w:rPr>
        <w:t>be offered during brain injury medicine fellow</w:t>
      </w:r>
      <w:r w:rsidR="26F02869" w:rsidRPr="003E21DE">
        <w:rPr>
          <w:rFonts w:cs="Arial"/>
          <w:sz w:val="22"/>
          <w:szCs w:val="22"/>
        </w:rPr>
        <w:t>ship</w:t>
      </w:r>
      <w:r w:rsidRPr="003E21DE">
        <w:rPr>
          <w:rFonts w:cs="Arial"/>
          <w:sz w:val="22"/>
          <w:szCs w:val="22"/>
        </w:rPr>
        <w:t xml:space="preserve"> </w:t>
      </w:r>
      <w:r w:rsidR="020256D8" w:rsidRPr="003E21DE">
        <w:rPr>
          <w:rFonts w:cs="Arial"/>
          <w:sz w:val="22"/>
          <w:szCs w:val="22"/>
        </w:rPr>
        <w:t xml:space="preserve">(e.g., </w:t>
      </w:r>
      <w:r w:rsidRPr="003E21DE">
        <w:rPr>
          <w:rFonts w:cs="Arial"/>
          <w:sz w:val="22"/>
          <w:szCs w:val="22"/>
        </w:rPr>
        <w:t>teaching conferences, multidisciplinary case conferences, journal clubs</w:t>
      </w:r>
      <w:r w:rsidR="2E0358B2" w:rsidRPr="003E21DE">
        <w:rPr>
          <w:rFonts w:cs="Arial"/>
          <w:sz w:val="22"/>
          <w:szCs w:val="22"/>
        </w:rPr>
        <w:t>,</w:t>
      </w:r>
      <w:r w:rsidRPr="003E21DE">
        <w:rPr>
          <w:rFonts w:cs="Arial"/>
          <w:sz w:val="22"/>
          <w:szCs w:val="22"/>
        </w:rPr>
        <w:t xml:space="preserve"> and quality improvement seminars</w:t>
      </w:r>
      <w:r w:rsidR="5F8B9C6A" w:rsidRPr="003E21DE">
        <w:rPr>
          <w:rFonts w:cs="Arial"/>
          <w:sz w:val="22"/>
          <w:szCs w:val="22"/>
        </w:rPr>
        <w:t>)</w:t>
      </w:r>
      <w:r w:rsidRPr="003E21DE">
        <w:rPr>
          <w:rFonts w:cs="Arial"/>
          <w:sz w:val="22"/>
          <w:szCs w:val="22"/>
        </w:rPr>
        <w:t xml:space="preserve">. </w:t>
      </w:r>
      <w:r w:rsidR="42098E98" w:rsidRPr="003E21DE">
        <w:rPr>
          <w:rFonts w:cs="Arial"/>
          <w:sz w:val="22"/>
          <w:szCs w:val="22"/>
        </w:rPr>
        <w:t xml:space="preserve">Add additional rows </w:t>
      </w:r>
      <w:r w:rsidR="65609373" w:rsidRPr="003E21DE">
        <w:rPr>
          <w:rFonts w:cs="Arial"/>
          <w:sz w:val="22"/>
          <w:szCs w:val="22"/>
        </w:rPr>
        <w:t>as</w:t>
      </w:r>
      <w:r w:rsidR="42098E98" w:rsidRPr="003E21DE">
        <w:rPr>
          <w:rFonts w:cs="Arial"/>
          <w:sz w:val="22"/>
          <w:szCs w:val="22"/>
        </w:rPr>
        <w:t xml:space="preserve"> necessary. </w:t>
      </w:r>
      <w:r w:rsidRPr="003E21DE">
        <w:rPr>
          <w:rFonts w:cs="Arial"/>
          <w:sz w:val="22"/>
          <w:szCs w:val="22"/>
        </w:rPr>
        <w:t>[</w:t>
      </w:r>
      <w:r w:rsidR="3382E9DD" w:rsidRPr="003E21DE">
        <w:rPr>
          <w:rFonts w:cs="Arial"/>
          <w:sz w:val="22"/>
          <w:szCs w:val="22"/>
        </w:rPr>
        <w:t xml:space="preserve">PR </w:t>
      </w:r>
      <w:r w:rsidR="004A6DF1" w:rsidRPr="004A6DF1">
        <w:rPr>
          <w:rFonts w:cs="Arial"/>
          <w:sz w:val="22"/>
          <w:szCs w:val="22"/>
        </w:rPr>
        <w:t>4.11.d.</w:t>
      </w:r>
      <w:r w:rsidRPr="003E21DE">
        <w:rPr>
          <w:rFonts w:cs="Arial"/>
          <w:sz w:val="22"/>
          <w:szCs w:val="22"/>
        </w:rPr>
        <w:t>]</w:t>
      </w:r>
    </w:p>
    <w:p w14:paraId="0CC36C96" w14:textId="377D191C" w:rsidR="00786867" w:rsidRDefault="00786867" w:rsidP="005B73A9">
      <w:pPr>
        <w:widowControl w:val="0"/>
        <w:tabs>
          <w:tab w:val="left" w:pos="360"/>
        </w:tabs>
        <w:rPr>
          <w:rFonts w:cs="Arial"/>
          <w:sz w:val="22"/>
          <w:szCs w:val="22"/>
        </w:rPr>
        <w:sectPr w:rsidR="00786867" w:rsidSect="00E14EAD">
          <w:footerReference w:type="default" r:id="rId12"/>
          <w:endnotePr>
            <w:numFmt w:val="decimal"/>
          </w:endnotePr>
          <w:type w:val="continuous"/>
          <w:pgSz w:w="12240" w:h="15840" w:code="1"/>
          <w:pgMar w:top="1080" w:right="1080" w:bottom="1080" w:left="1080" w:header="720" w:footer="360" w:gutter="0"/>
          <w:pgNumType w:start="1"/>
          <w:cols w:space="720"/>
          <w:noEndnote/>
        </w:sectPr>
      </w:pPr>
    </w:p>
    <w:p w14:paraId="4C80FF2E" w14:textId="77777777" w:rsidR="003E21DE" w:rsidRPr="003E21DE" w:rsidRDefault="003E21DE" w:rsidP="003E21DE">
      <w:pPr>
        <w:widowControl w:val="0"/>
        <w:tabs>
          <w:tab w:val="left" w:pos="360"/>
        </w:tabs>
        <w:ind w:left="360"/>
        <w:rPr>
          <w:rFonts w:cs="Arial"/>
          <w:bCs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13"/>
        <w:gridCol w:w="3219"/>
        <w:gridCol w:w="3220"/>
      </w:tblGrid>
      <w:tr w:rsidR="009358C5" w:rsidRPr="005D011D" w14:paraId="42F03C71" w14:textId="77777777" w:rsidTr="00ED0EE7">
        <w:trPr>
          <w:cantSplit/>
          <w:tblHeader/>
        </w:trPr>
        <w:tc>
          <w:tcPr>
            <w:tcW w:w="3213" w:type="dxa"/>
          </w:tcPr>
          <w:p w14:paraId="78AD4EDB" w14:textId="77777777" w:rsidR="009358C5" w:rsidRPr="005D011D" w:rsidRDefault="009358C5" w:rsidP="008E7563">
            <w:pPr>
              <w:widowControl w:val="0"/>
              <w:tabs>
                <w:tab w:val="left" w:pos="36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5D011D">
              <w:rPr>
                <w:rFonts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3219" w:type="dxa"/>
          </w:tcPr>
          <w:p w14:paraId="2BB7249E" w14:textId="77777777" w:rsidR="009358C5" w:rsidRPr="005D011D" w:rsidRDefault="009358C5" w:rsidP="008E7563">
            <w:pPr>
              <w:widowControl w:val="0"/>
              <w:tabs>
                <w:tab w:val="left" w:pos="36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5D011D">
              <w:rPr>
                <w:rFonts w:cs="Arial"/>
                <w:b/>
                <w:bCs/>
                <w:sz w:val="22"/>
                <w:szCs w:val="22"/>
              </w:rPr>
              <w:t>Name of Presenter</w:t>
            </w:r>
          </w:p>
        </w:tc>
        <w:tc>
          <w:tcPr>
            <w:tcW w:w="3220" w:type="dxa"/>
          </w:tcPr>
          <w:p w14:paraId="2C047B05" w14:textId="77777777" w:rsidR="009358C5" w:rsidRPr="005D011D" w:rsidRDefault="009358C5" w:rsidP="008E7563">
            <w:pPr>
              <w:widowControl w:val="0"/>
              <w:tabs>
                <w:tab w:val="left" w:pos="36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5D011D">
              <w:rPr>
                <w:rFonts w:cs="Arial"/>
                <w:b/>
                <w:bCs/>
                <w:sz w:val="22"/>
                <w:szCs w:val="22"/>
              </w:rPr>
              <w:t>Role of Presenter in Program</w:t>
            </w:r>
          </w:p>
        </w:tc>
      </w:tr>
      <w:tr w:rsidR="005D011D" w:rsidRPr="005D011D" w14:paraId="645216B5" w14:textId="77777777" w:rsidTr="00ED0EE7">
        <w:trPr>
          <w:cantSplit/>
        </w:trPr>
        <w:sdt>
          <w:sdtPr>
            <w:rPr>
              <w:rFonts w:cs="Arial"/>
              <w:bCs/>
              <w:sz w:val="24"/>
              <w:szCs w:val="24"/>
            </w:rPr>
            <w:id w:val="915898383"/>
            <w:placeholder>
              <w:docPart w:val="823582393CC24B3F857F856B1B8B0FC7"/>
            </w:placeholder>
            <w:showingPlcHdr/>
          </w:sdtPr>
          <w:sdtContent>
            <w:tc>
              <w:tcPr>
                <w:tcW w:w="3213" w:type="dxa"/>
              </w:tcPr>
              <w:p w14:paraId="154B9BC9" w14:textId="5F97BEFF" w:rsidR="005D011D" w:rsidRPr="005D011D" w:rsidRDefault="00E82282" w:rsidP="008E7563">
                <w:pPr>
                  <w:widowControl w:val="0"/>
                  <w:tabs>
                    <w:tab w:val="left" w:pos="360"/>
                  </w:tabs>
                  <w:rPr>
                    <w:rFonts w:cs="Arial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Topic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1433558493"/>
            <w:placeholder>
              <w:docPart w:val="C78A7B6DC40D41CE9D8044CF41CE618D"/>
            </w:placeholder>
            <w:showingPlcHdr/>
          </w:sdtPr>
          <w:sdtContent>
            <w:tc>
              <w:tcPr>
                <w:tcW w:w="3219" w:type="dxa"/>
              </w:tcPr>
              <w:p w14:paraId="10A4349B" w14:textId="573E4F52" w:rsidR="005D011D" w:rsidRPr="005D011D" w:rsidRDefault="00E82282" w:rsidP="008E7563">
                <w:pPr>
                  <w:widowControl w:val="0"/>
                  <w:tabs>
                    <w:tab w:val="left" w:pos="360"/>
                  </w:tabs>
                  <w:rPr>
                    <w:rFonts w:cs="Arial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Name of Presenter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2061593586"/>
            <w:placeholder>
              <w:docPart w:val="1B59A462A0F743C090CA35650407C06C"/>
            </w:placeholder>
            <w:showingPlcHdr/>
          </w:sdtPr>
          <w:sdtContent>
            <w:tc>
              <w:tcPr>
                <w:tcW w:w="3220" w:type="dxa"/>
              </w:tcPr>
              <w:p w14:paraId="0682D5D6" w14:textId="4273F866" w:rsidR="005D011D" w:rsidRPr="005D011D" w:rsidRDefault="00E82282" w:rsidP="008E7563">
                <w:pPr>
                  <w:widowControl w:val="0"/>
                  <w:tabs>
                    <w:tab w:val="left" w:pos="360"/>
                  </w:tabs>
                  <w:rPr>
                    <w:rFonts w:cs="Arial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Role of Presenter</w:t>
                </w:r>
              </w:p>
            </w:tc>
          </w:sdtContent>
        </w:sdt>
      </w:tr>
      <w:tr w:rsidR="005D011D" w:rsidRPr="005D011D" w14:paraId="5BB7E508" w14:textId="77777777" w:rsidTr="00ED0EE7">
        <w:trPr>
          <w:cantSplit/>
        </w:trPr>
        <w:sdt>
          <w:sdtPr>
            <w:rPr>
              <w:rFonts w:cs="Arial"/>
              <w:bCs/>
              <w:sz w:val="24"/>
              <w:szCs w:val="24"/>
            </w:rPr>
            <w:id w:val="-497038024"/>
            <w:placeholder>
              <w:docPart w:val="95EFAFC3C7574288929DD1F185E07814"/>
            </w:placeholder>
            <w:showingPlcHdr/>
          </w:sdtPr>
          <w:sdtContent>
            <w:tc>
              <w:tcPr>
                <w:tcW w:w="3213" w:type="dxa"/>
              </w:tcPr>
              <w:p w14:paraId="3C3DFEC9" w14:textId="28273726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Topic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-1409303611"/>
            <w:placeholder>
              <w:docPart w:val="8B7C4CFCD60845D39F1BA5C399492EBC"/>
            </w:placeholder>
            <w:showingPlcHdr/>
          </w:sdtPr>
          <w:sdtContent>
            <w:tc>
              <w:tcPr>
                <w:tcW w:w="3219" w:type="dxa"/>
              </w:tcPr>
              <w:p w14:paraId="3164477A" w14:textId="65CD93E7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Name of Presenter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66084436"/>
            <w:placeholder>
              <w:docPart w:val="AA1DAC1BFACF4D5086C2580F60BFC68B"/>
            </w:placeholder>
            <w:showingPlcHdr/>
          </w:sdtPr>
          <w:sdtContent>
            <w:tc>
              <w:tcPr>
                <w:tcW w:w="3220" w:type="dxa"/>
              </w:tcPr>
              <w:p w14:paraId="6F16E0B8" w14:textId="055D5401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Role of Presenter</w:t>
                </w:r>
              </w:p>
            </w:tc>
          </w:sdtContent>
        </w:sdt>
      </w:tr>
      <w:tr w:rsidR="005D011D" w:rsidRPr="005D011D" w14:paraId="344E3D7E" w14:textId="77777777" w:rsidTr="00ED0EE7">
        <w:trPr>
          <w:cantSplit/>
        </w:trPr>
        <w:sdt>
          <w:sdtPr>
            <w:rPr>
              <w:rFonts w:cs="Arial"/>
              <w:bCs/>
              <w:sz w:val="24"/>
              <w:szCs w:val="24"/>
            </w:rPr>
            <w:id w:val="1423222983"/>
            <w:placeholder>
              <w:docPart w:val="57E7E462D6894F7BB84C664A669A7B3C"/>
            </w:placeholder>
            <w:showingPlcHdr/>
          </w:sdtPr>
          <w:sdtContent>
            <w:tc>
              <w:tcPr>
                <w:tcW w:w="3213" w:type="dxa"/>
              </w:tcPr>
              <w:p w14:paraId="38DA5D37" w14:textId="1819A704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Topic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1097518613"/>
            <w:placeholder>
              <w:docPart w:val="CB7394966FB94CF4BCB4CC2E6E685B1C"/>
            </w:placeholder>
            <w:showingPlcHdr/>
          </w:sdtPr>
          <w:sdtContent>
            <w:tc>
              <w:tcPr>
                <w:tcW w:w="3219" w:type="dxa"/>
              </w:tcPr>
              <w:p w14:paraId="2C36E3BE" w14:textId="372631F1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Name of Presenter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-2101248526"/>
            <w:placeholder>
              <w:docPart w:val="86E5FD382325488D81783A0B54352D68"/>
            </w:placeholder>
            <w:showingPlcHdr/>
          </w:sdtPr>
          <w:sdtContent>
            <w:tc>
              <w:tcPr>
                <w:tcW w:w="3220" w:type="dxa"/>
              </w:tcPr>
              <w:p w14:paraId="50CBC4EB" w14:textId="07B9A0EA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Role of Presenter</w:t>
                </w:r>
              </w:p>
            </w:tc>
          </w:sdtContent>
        </w:sdt>
      </w:tr>
      <w:tr w:rsidR="005D011D" w:rsidRPr="005D011D" w14:paraId="791CE2C6" w14:textId="77777777" w:rsidTr="00ED0EE7">
        <w:trPr>
          <w:cantSplit/>
        </w:trPr>
        <w:sdt>
          <w:sdtPr>
            <w:rPr>
              <w:rFonts w:cs="Arial"/>
              <w:bCs/>
              <w:sz w:val="24"/>
              <w:szCs w:val="24"/>
            </w:rPr>
            <w:id w:val="-1586065996"/>
            <w:placeholder>
              <w:docPart w:val="37A852550E1743ACA52FF8EC24D379DF"/>
            </w:placeholder>
            <w:showingPlcHdr/>
          </w:sdtPr>
          <w:sdtContent>
            <w:tc>
              <w:tcPr>
                <w:tcW w:w="3213" w:type="dxa"/>
              </w:tcPr>
              <w:p w14:paraId="3899E79C" w14:textId="4AAB1B7A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Topic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-331687739"/>
            <w:placeholder>
              <w:docPart w:val="151891889DEB48BEA5FA361FA6415906"/>
            </w:placeholder>
            <w:showingPlcHdr/>
          </w:sdtPr>
          <w:sdtContent>
            <w:tc>
              <w:tcPr>
                <w:tcW w:w="3219" w:type="dxa"/>
              </w:tcPr>
              <w:p w14:paraId="0357278A" w14:textId="338EE3E9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Name of Presenter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1430623808"/>
            <w:placeholder>
              <w:docPart w:val="818FFF9DA2404F07A6A807AB2990FD19"/>
            </w:placeholder>
            <w:showingPlcHdr/>
          </w:sdtPr>
          <w:sdtContent>
            <w:tc>
              <w:tcPr>
                <w:tcW w:w="3220" w:type="dxa"/>
              </w:tcPr>
              <w:p w14:paraId="419480C5" w14:textId="3E7F46F7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Role of Presenter</w:t>
                </w:r>
              </w:p>
            </w:tc>
          </w:sdtContent>
        </w:sdt>
      </w:tr>
      <w:tr w:rsidR="005D011D" w:rsidRPr="005D011D" w14:paraId="1855D01A" w14:textId="77777777" w:rsidTr="00ED0EE7">
        <w:trPr>
          <w:cantSplit/>
        </w:trPr>
        <w:sdt>
          <w:sdtPr>
            <w:rPr>
              <w:rFonts w:cs="Arial"/>
              <w:bCs/>
              <w:sz w:val="24"/>
              <w:szCs w:val="24"/>
            </w:rPr>
            <w:id w:val="723178401"/>
            <w:placeholder>
              <w:docPart w:val="BE9FAEE380B24D85B14A020758CEB950"/>
            </w:placeholder>
            <w:showingPlcHdr/>
          </w:sdtPr>
          <w:sdtContent>
            <w:tc>
              <w:tcPr>
                <w:tcW w:w="3213" w:type="dxa"/>
              </w:tcPr>
              <w:p w14:paraId="6434C4A2" w14:textId="113659F2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Topic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-1211562953"/>
            <w:placeholder>
              <w:docPart w:val="C204C4E2A3CC4E5F9718B3F46DEF62B5"/>
            </w:placeholder>
            <w:showingPlcHdr/>
          </w:sdtPr>
          <w:sdtContent>
            <w:tc>
              <w:tcPr>
                <w:tcW w:w="3219" w:type="dxa"/>
              </w:tcPr>
              <w:p w14:paraId="57685AAF" w14:textId="79C32B31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Name of Presenter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811906486"/>
            <w:placeholder>
              <w:docPart w:val="9F178FE6471F4FC8A53AE7A964681859"/>
            </w:placeholder>
            <w:showingPlcHdr/>
          </w:sdtPr>
          <w:sdtContent>
            <w:tc>
              <w:tcPr>
                <w:tcW w:w="3220" w:type="dxa"/>
              </w:tcPr>
              <w:p w14:paraId="596BD1A0" w14:textId="326D76FF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Role of Presenter</w:t>
                </w:r>
              </w:p>
            </w:tc>
          </w:sdtContent>
        </w:sdt>
      </w:tr>
      <w:tr w:rsidR="005D011D" w:rsidRPr="005D011D" w14:paraId="7C4429E2" w14:textId="77777777" w:rsidTr="00ED0EE7">
        <w:trPr>
          <w:cantSplit/>
        </w:trPr>
        <w:sdt>
          <w:sdtPr>
            <w:rPr>
              <w:rFonts w:cs="Arial"/>
              <w:bCs/>
              <w:sz w:val="24"/>
              <w:szCs w:val="24"/>
            </w:rPr>
            <w:id w:val="2035066371"/>
            <w:placeholder>
              <w:docPart w:val="D5C55FCBC1944BADB6360D99E2FA6070"/>
            </w:placeholder>
            <w:showingPlcHdr/>
          </w:sdtPr>
          <w:sdtContent>
            <w:tc>
              <w:tcPr>
                <w:tcW w:w="3213" w:type="dxa"/>
              </w:tcPr>
              <w:p w14:paraId="2F1D3B48" w14:textId="08A4FEAC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Topic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79184890"/>
            <w:placeholder>
              <w:docPart w:val="4741856F5B2B4841868D1C59709258EC"/>
            </w:placeholder>
            <w:showingPlcHdr/>
          </w:sdtPr>
          <w:sdtContent>
            <w:tc>
              <w:tcPr>
                <w:tcW w:w="3219" w:type="dxa"/>
              </w:tcPr>
              <w:p w14:paraId="0F77F7BA" w14:textId="0A9F33D6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Name of Presenter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2012027515"/>
            <w:placeholder>
              <w:docPart w:val="F3739825D2154B18923B06A0702A14C8"/>
            </w:placeholder>
            <w:showingPlcHdr/>
          </w:sdtPr>
          <w:sdtContent>
            <w:tc>
              <w:tcPr>
                <w:tcW w:w="3220" w:type="dxa"/>
              </w:tcPr>
              <w:p w14:paraId="08674163" w14:textId="1EDC4993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Role of Presenter</w:t>
                </w:r>
              </w:p>
            </w:tc>
          </w:sdtContent>
        </w:sdt>
      </w:tr>
    </w:tbl>
    <w:p w14:paraId="4B085F70" w14:textId="77777777" w:rsidR="00786867" w:rsidRDefault="00786867" w:rsidP="008E7563">
      <w:pPr>
        <w:widowControl w:val="0"/>
        <w:rPr>
          <w:rFonts w:cs="Arial"/>
          <w:b/>
          <w:bCs/>
          <w:sz w:val="22"/>
          <w:szCs w:val="22"/>
        </w:rPr>
      </w:pPr>
    </w:p>
    <w:p w14:paraId="4A8F69BB" w14:textId="7AD7FCC1" w:rsidR="00786867" w:rsidRDefault="00786867" w:rsidP="008E7563">
      <w:pPr>
        <w:widowControl w:val="0"/>
        <w:rPr>
          <w:rFonts w:cs="Arial"/>
          <w:b/>
          <w:bCs/>
          <w:sz w:val="22"/>
          <w:szCs w:val="22"/>
        </w:rPr>
        <w:sectPr w:rsidR="00786867" w:rsidSect="00E14EAD">
          <w:endnotePr>
            <w:numFmt w:val="decimal"/>
          </w:endnotePr>
          <w:type w:val="continuous"/>
          <w:pgSz w:w="12240" w:h="15840" w:code="1"/>
          <w:pgMar w:top="1080" w:right="1080" w:bottom="1080" w:left="1080" w:header="720" w:footer="360" w:gutter="0"/>
          <w:pgNumType w:start="8"/>
          <w:cols w:space="720"/>
          <w:formProt w:val="0"/>
          <w:noEndnote/>
        </w:sectPr>
      </w:pPr>
    </w:p>
    <w:p w14:paraId="5E07C8C6" w14:textId="6CE01EB2" w:rsidR="009358C5" w:rsidRPr="005D011D" w:rsidRDefault="009358C5" w:rsidP="45A64863">
      <w:pPr>
        <w:widowControl w:val="0"/>
        <w:rPr>
          <w:rFonts w:eastAsia="Arial" w:cs="Arial"/>
          <w:b/>
          <w:bCs/>
          <w:sz w:val="22"/>
          <w:szCs w:val="22"/>
        </w:rPr>
      </w:pPr>
    </w:p>
    <w:p w14:paraId="6BAE2F91" w14:textId="2FB4DAB6" w:rsidR="006F538C" w:rsidRPr="005D011D" w:rsidRDefault="006F538C" w:rsidP="45A64863">
      <w:pPr>
        <w:widowControl w:val="0"/>
        <w:numPr>
          <w:ilvl w:val="0"/>
          <w:numId w:val="46"/>
        </w:numPr>
        <w:rPr>
          <w:rFonts w:eastAsia="Arial" w:cs="Arial"/>
          <w:sz w:val="22"/>
          <w:szCs w:val="22"/>
        </w:rPr>
      </w:pPr>
      <w:r w:rsidRPr="45A64863">
        <w:rPr>
          <w:rFonts w:eastAsia="Arial" w:cs="Arial"/>
          <w:sz w:val="22"/>
          <w:szCs w:val="22"/>
        </w:rPr>
        <w:t xml:space="preserve">How will </w:t>
      </w:r>
      <w:proofErr w:type="gramStart"/>
      <w:r w:rsidRPr="45A64863">
        <w:rPr>
          <w:rFonts w:eastAsia="Arial" w:cs="Arial"/>
          <w:sz w:val="22"/>
          <w:szCs w:val="22"/>
        </w:rPr>
        <w:t>fellow</w:t>
      </w:r>
      <w:proofErr w:type="gramEnd"/>
      <w:r w:rsidRPr="45A64863">
        <w:rPr>
          <w:rFonts w:eastAsia="Arial" w:cs="Arial"/>
          <w:sz w:val="22"/>
          <w:szCs w:val="22"/>
        </w:rPr>
        <w:t xml:space="preserve"> attendance at conferences be documented? </w:t>
      </w:r>
      <w:r w:rsidR="00CD7D78" w:rsidRPr="45A64863">
        <w:rPr>
          <w:rFonts w:eastAsia="Arial" w:cs="Arial"/>
          <w:sz w:val="22"/>
          <w:szCs w:val="22"/>
        </w:rPr>
        <w:t xml:space="preserve">[PR </w:t>
      </w:r>
      <w:r w:rsidR="009A2E94" w:rsidRPr="009A2E94">
        <w:rPr>
          <w:rFonts w:eastAsia="Arial" w:cs="Arial"/>
          <w:sz w:val="22"/>
          <w:szCs w:val="22"/>
        </w:rPr>
        <w:t>4.11.e.</w:t>
      </w:r>
      <w:r w:rsidR="00CD7D78" w:rsidRPr="45A64863">
        <w:rPr>
          <w:rFonts w:eastAsia="Arial" w:cs="Arial"/>
          <w:sz w:val="22"/>
          <w:szCs w:val="22"/>
        </w:rPr>
        <w:t>]</w:t>
      </w:r>
    </w:p>
    <w:p w14:paraId="1463AD23" w14:textId="77777777" w:rsidR="006F538C" w:rsidRPr="005D011D" w:rsidRDefault="006F538C" w:rsidP="45A64863">
      <w:pPr>
        <w:pStyle w:val="ListParagraph"/>
        <w:ind w:left="0"/>
        <w:rPr>
          <w:rFonts w:eastAsia="Arial"/>
        </w:rPr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6F538C" w:rsidRPr="005D011D" w14:paraId="48E24D0E" w14:textId="77777777" w:rsidTr="45A64863">
        <w:sdt>
          <w:sdtPr>
            <w:rPr>
              <w:rFonts w:cs="Arial"/>
              <w:sz w:val="24"/>
              <w:szCs w:val="24"/>
            </w:rPr>
            <w:id w:val="-881709052"/>
            <w:placeholder>
              <w:docPart w:val="4C7931EAFD5F4A31BB3108F5363FCE87"/>
            </w:placeholder>
            <w:showingPlcHdr/>
          </w:sdtPr>
          <w:sdtContent>
            <w:tc>
              <w:tcPr>
                <w:tcW w:w="10195" w:type="dxa"/>
                <w:vAlign w:val="center"/>
              </w:tcPr>
              <w:p w14:paraId="4EF5DB13" w14:textId="14211CF5" w:rsidR="006F538C" w:rsidRPr="005D011D" w:rsidRDefault="00E82282" w:rsidP="45A64863">
                <w:pPr>
                  <w:widowControl w:val="0"/>
                  <w:rPr>
                    <w:rFonts w:eastAsia="Arial" w:cs="Arial"/>
                    <w:sz w:val="22"/>
                    <w:szCs w:val="22"/>
                  </w:rPr>
                </w:pPr>
                <w:r w:rsidRPr="45A64863">
                  <w:rPr>
                    <w:rStyle w:val="PlaceholderText"/>
                    <w:rFonts w:eastAsia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CB2F42B" w14:textId="77777777" w:rsidR="006F538C" w:rsidRPr="005D011D" w:rsidRDefault="006F538C" w:rsidP="45A64863">
      <w:pPr>
        <w:widowControl w:val="0"/>
        <w:rPr>
          <w:rFonts w:eastAsia="Arial" w:cs="Arial"/>
          <w:sz w:val="22"/>
          <w:szCs w:val="22"/>
        </w:rPr>
      </w:pPr>
    </w:p>
    <w:p w14:paraId="684DE68B" w14:textId="49FE9D9B" w:rsidR="009358C5" w:rsidRPr="005D011D" w:rsidRDefault="009358C5" w:rsidP="45A64863">
      <w:pPr>
        <w:widowControl w:val="0"/>
        <w:numPr>
          <w:ilvl w:val="0"/>
          <w:numId w:val="46"/>
        </w:numPr>
        <w:rPr>
          <w:rFonts w:eastAsia="Arial" w:cs="Arial"/>
          <w:sz w:val="22"/>
          <w:szCs w:val="22"/>
        </w:rPr>
      </w:pPr>
      <w:r w:rsidRPr="45A64863">
        <w:rPr>
          <w:rFonts w:eastAsia="Arial" w:cs="Arial"/>
          <w:sz w:val="22"/>
          <w:szCs w:val="22"/>
        </w:rPr>
        <w:t>Indicate whether quality improvement seminars will include discussion of the following</w:t>
      </w:r>
      <w:r w:rsidR="001D493F" w:rsidRPr="45A64863">
        <w:rPr>
          <w:rFonts w:eastAsia="Arial" w:cs="Arial"/>
          <w:sz w:val="22"/>
          <w:szCs w:val="22"/>
        </w:rPr>
        <w:t xml:space="preserve">: </w:t>
      </w:r>
      <w:r>
        <w:br/>
      </w:r>
      <w:r w:rsidRPr="45A64863">
        <w:rPr>
          <w:rFonts w:eastAsia="Arial" w:cs="Arial"/>
          <w:sz w:val="22"/>
          <w:szCs w:val="22"/>
        </w:rPr>
        <w:t xml:space="preserve">[PR </w:t>
      </w:r>
      <w:r w:rsidR="00896B92" w:rsidRPr="00896B92">
        <w:rPr>
          <w:rFonts w:eastAsia="Arial" w:cs="Arial"/>
          <w:sz w:val="22"/>
          <w:szCs w:val="22"/>
        </w:rPr>
        <w:t>4.11.f.</w:t>
      </w:r>
      <w:r w:rsidRPr="45A64863">
        <w:rPr>
          <w:rFonts w:eastAsia="Arial" w:cs="Arial"/>
          <w:sz w:val="22"/>
          <w:szCs w:val="22"/>
        </w:rPr>
        <w:t>]</w:t>
      </w:r>
    </w:p>
    <w:p w14:paraId="0F9242EF" w14:textId="77777777" w:rsidR="009358C5" w:rsidRPr="005D011D" w:rsidRDefault="009358C5" w:rsidP="45A64863">
      <w:pPr>
        <w:widowControl w:val="0"/>
        <w:rPr>
          <w:rFonts w:eastAsia="Arial" w:cs="Arial"/>
          <w:sz w:val="22"/>
          <w:szCs w:val="22"/>
        </w:rPr>
      </w:pPr>
    </w:p>
    <w:tbl>
      <w:tblPr>
        <w:tblStyle w:val="TableGrid"/>
        <w:tblW w:w="9825" w:type="dxa"/>
        <w:tblInd w:w="255" w:type="dxa"/>
        <w:tblLayout w:type="fixed"/>
        <w:tblLook w:val="06A0" w:firstRow="1" w:lastRow="0" w:firstColumn="1" w:lastColumn="0" w:noHBand="1" w:noVBand="1"/>
      </w:tblPr>
      <w:tblGrid>
        <w:gridCol w:w="7740"/>
        <w:gridCol w:w="2085"/>
      </w:tblGrid>
      <w:tr w:rsidR="2A4CFE8B" w14:paraId="244AB97A" w14:textId="77777777" w:rsidTr="00A40D12">
        <w:trPr>
          <w:trHeight w:val="663"/>
        </w:trPr>
        <w:tc>
          <w:tcPr>
            <w:tcW w:w="7740" w:type="dxa"/>
            <w:vAlign w:val="center"/>
          </w:tcPr>
          <w:p w14:paraId="26FD971B" w14:textId="3FEC6F12" w:rsidR="34B2C154" w:rsidRPr="00EA72E4" w:rsidRDefault="34B2C154" w:rsidP="45A64863">
            <w:pPr>
              <w:pStyle w:val="ListParagraph"/>
              <w:widowControl w:val="0"/>
              <w:numPr>
                <w:ilvl w:val="0"/>
                <w:numId w:val="48"/>
              </w:numPr>
              <w:rPr>
                <w:rFonts w:eastAsia="Arial"/>
                <w:color w:val="000000" w:themeColor="text1"/>
              </w:rPr>
            </w:pPr>
            <w:r w:rsidRPr="45A64863">
              <w:rPr>
                <w:rFonts w:eastAsia="Arial"/>
              </w:rPr>
              <w:t>Initial, discharge, and follow-up data that have been analyzed regarding the functional outcomes of persons served</w:t>
            </w:r>
          </w:p>
        </w:tc>
        <w:tc>
          <w:tcPr>
            <w:tcW w:w="2085" w:type="dxa"/>
            <w:vAlign w:val="center"/>
          </w:tcPr>
          <w:p w14:paraId="5D4AAF7F" w14:textId="06D3FB4D" w:rsidR="34B2C154" w:rsidRDefault="00000000" w:rsidP="45A64863">
            <w:pPr>
              <w:widowControl w:val="0"/>
              <w:tabs>
                <w:tab w:val="left" w:pos="720"/>
                <w:tab w:val="right" w:leader="dot" w:pos="9990"/>
              </w:tabs>
              <w:ind w:left="360"/>
              <w:jc w:val="right"/>
              <w:rPr>
                <w:rFonts w:eastAsia="Arial" w:cs="Arial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120061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33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34B2C154" w:rsidRPr="2A4CFE8B">
              <w:rPr>
                <w:rFonts w:cs="Arial"/>
                <w:sz w:val="22"/>
                <w:szCs w:val="22"/>
              </w:rPr>
              <w:t xml:space="preserve"> YES </w:t>
            </w:r>
            <w:sdt>
              <w:sdtPr>
                <w:rPr>
                  <w:rFonts w:cs="Arial"/>
                  <w:sz w:val="22"/>
                  <w:szCs w:val="22"/>
                </w:rPr>
                <w:id w:val="85862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282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34B2C154" w:rsidRPr="2A4CFE8B">
              <w:rPr>
                <w:rFonts w:cs="Arial"/>
                <w:sz w:val="22"/>
                <w:szCs w:val="22"/>
              </w:rPr>
              <w:t xml:space="preserve"> NO</w:t>
            </w:r>
          </w:p>
        </w:tc>
      </w:tr>
      <w:tr w:rsidR="2A4CFE8B" w14:paraId="172FF427" w14:textId="77777777" w:rsidTr="00A40D12">
        <w:trPr>
          <w:trHeight w:val="440"/>
        </w:trPr>
        <w:tc>
          <w:tcPr>
            <w:tcW w:w="7740" w:type="dxa"/>
            <w:vAlign w:val="center"/>
          </w:tcPr>
          <w:p w14:paraId="1BE80BE4" w14:textId="6534142C" w:rsidR="34B2C154" w:rsidRDefault="34B2C154" w:rsidP="45A64863">
            <w:pPr>
              <w:pStyle w:val="ListParagraph"/>
              <w:widowControl w:val="0"/>
              <w:numPr>
                <w:ilvl w:val="0"/>
                <w:numId w:val="48"/>
              </w:numPr>
              <w:rPr>
                <w:rFonts w:eastAsia="Arial"/>
                <w:color w:val="000000" w:themeColor="text1"/>
              </w:rPr>
            </w:pPr>
            <w:r w:rsidRPr="45A64863">
              <w:rPr>
                <w:rFonts w:eastAsia="Arial"/>
              </w:rPr>
              <w:t>Other practice improvement activities</w:t>
            </w:r>
          </w:p>
        </w:tc>
        <w:tc>
          <w:tcPr>
            <w:tcW w:w="2085" w:type="dxa"/>
            <w:vAlign w:val="center"/>
          </w:tcPr>
          <w:p w14:paraId="76452976" w14:textId="54E094F4" w:rsidR="34B2C154" w:rsidRDefault="00000000" w:rsidP="00A40D12">
            <w:pPr>
              <w:widowControl w:val="0"/>
              <w:tabs>
                <w:tab w:val="left" w:pos="442"/>
                <w:tab w:val="right" w:leader="dot" w:pos="9990"/>
              </w:tabs>
              <w:ind w:left="532" w:hanging="360"/>
              <w:jc w:val="right"/>
              <w:rPr>
                <w:rFonts w:eastAsia="Arial" w:cs="Arial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175445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282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34B2C154" w:rsidRPr="2A4CFE8B">
              <w:rPr>
                <w:rFonts w:cs="Arial"/>
                <w:sz w:val="22"/>
                <w:szCs w:val="22"/>
              </w:rPr>
              <w:t xml:space="preserve"> YES </w:t>
            </w:r>
            <w:sdt>
              <w:sdtPr>
                <w:rPr>
                  <w:rFonts w:cs="Arial"/>
                  <w:sz w:val="22"/>
                  <w:szCs w:val="22"/>
                </w:rPr>
                <w:id w:val="31283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282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34B2C154" w:rsidRPr="2A4CFE8B">
              <w:rPr>
                <w:rFonts w:cs="Arial"/>
                <w:sz w:val="22"/>
                <w:szCs w:val="22"/>
              </w:rPr>
              <w:t xml:space="preserve"> NO</w:t>
            </w:r>
          </w:p>
        </w:tc>
      </w:tr>
    </w:tbl>
    <w:p w14:paraId="48492B33" w14:textId="6D4B0901" w:rsidR="00FF4C1F" w:rsidRPr="005D011D" w:rsidRDefault="00FF4C1F" w:rsidP="45A64863">
      <w:pPr>
        <w:widowControl w:val="0"/>
        <w:tabs>
          <w:tab w:val="left" w:pos="720"/>
          <w:tab w:val="right" w:leader="dot" w:pos="9990"/>
        </w:tabs>
        <w:ind w:right="1350"/>
        <w:rPr>
          <w:rFonts w:eastAsia="Arial" w:cs="Arial"/>
          <w:sz w:val="22"/>
          <w:szCs w:val="22"/>
        </w:rPr>
      </w:pPr>
    </w:p>
    <w:p w14:paraId="3A0B1340" w14:textId="77777777" w:rsidR="00E56D04" w:rsidRPr="005D011D" w:rsidRDefault="00E56D04" w:rsidP="45A64863">
      <w:pPr>
        <w:widowControl w:val="0"/>
        <w:rPr>
          <w:rFonts w:eastAsia="Arial" w:cs="Arial"/>
          <w:sz w:val="22"/>
          <w:szCs w:val="22"/>
        </w:rPr>
      </w:pPr>
    </w:p>
    <w:p w14:paraId="55EE6247" w14:textId="5BFBEEAE" w:rsidR="006E7A1D" w:rsidRPr="005D011D" w:rsidRDefault="00CD7D78" w:rsidP="45A64863">
      <w:pPr>
        <w:widowControl w:val="0"/>
        <w:rPr>
          <w:rFonts w:eastAsia="Arial" w:cs="Arial"/>
          <w:b/>
          <w:bCs/>
          <w:sz w:val="22"/>
          <w:szCs w:val="22"/>
        </w:rPr>
      </w:pPr>
      <w:r w:rsidRPr="45A64863">
        <w:rPr>
          <w:rFonts w:eastAsia="Arial" w:cs="Arial"/>
          <w:b/>
          <w:bCs/>
          <w:sz w:val="22"/>
          <w:szCs w:val="22"/>
        </w:rPr>
        <w:t>Scholarship</w:t>
      </w:r>
    </w:p>
    <w:p w14:paraId="42C3A9DE" w14:textId="77777777" w:rsidR="00CD7D78" w:rsidRDefault="00CD7D78" w:rsidP="45A64863">
      <w:pPr>
        <w:widowControl w:val="0"/>
        <w:rPr>
          <w:rFonts w:eastAsia="Arial" w:cs="Arial"/>
          <w:b/>
          <w:bCs/>
          <w:sz w:val="22"/>
          <w:szCs w:val="22"/>
        </w:rPr>
      </w:pPr>
    </w:p>
    <w:tbl>
      <w:tblPr>
        <w:tblStyle w:val="TableGrid"/>
        <w:tblW w:w="10080" w:type="dxa"/>
        <w:tblLayout w:type="fixed"/>
        <w:tblLook w:val="06A0" w:firstRow="1" w:lastRow="0" w:firstColumn="1" w:lastColumn="0" w:noHBand="1" w:noVBand="1"/>
      </w:tblPr>
      <w:tblGrid>
        <w:gridCol w:w="7995"/>
        <w:gridCol w:w="2085"/>
      </w:tblGrid>
      <w:tr w:rsidR="2A4CFE8B" w14:paraId="41ADFF17" w14:textId="77777777" w:rsidTr="00A40D12">
        <w:tc>
          <w:tcPr>
            <w:tcW w:w="7995" w:type="dxa"/>
            <w:vAlign w:val="center"/>
          </w:tcPr>
          <w:p w14:paraId="283EB466" w14:textId="6FB4CF84" w:rsidR="67152C99" w:rsidRDefault="67152C99" w:rsidP="45A64863">
            <w:pPr>
              <w:pStyle w:val="ListParagraph"/>
              <w:widowControl w:val="0"/>
              <w:numPr>
                <w:ilvl w:val="0"/>
                <w:numId w:val="3"/>
              </w:numPr>
              <w:ind w:left="233"/>
              <w:rPr>
                <w:rFonts w:eastAsia="Arial"/>
              </w:rPr>
            </w:pPr>
            <w:r w:rsidRPr="45A64863">
              <w:rPr>
                <w:rFonts w:eastAsia="Arial"/>
              </w:rPr>
              <w:t>Will the Sponsoring Institution provide support for fellows to attend one regional or national professional conference</w:t>
            </w:r>
            <w:r w:rsidR="001F2FD4">
              <w:rPr>
                <w:rFonts w:eastAsia="Arial"/>
              </w:rPr>
              <w:t xml:space="preserve"> related to brain injury medicine</w:t>
            </w:r>
            <w:r w:rsidR="008C77FD">
              <w:rPr>
                <w:rFonts w:eastAsia="Arial"/>
              </w:rPr>
              <w:t xml:space="preserve"> or other scholarly focus</w:t>
            </w:r>
            <w:r w:rsidRPr="45A64863">
              <w:rPr>
                <w:rFonts w:eastAsia="Arial"/>
              </w:rPr>
              <w:t xml:space="preserve">? [PR </w:t>
            </w:r>
            <w:r w:rsidR="003F4F0C" w:rsidRPr="003F4F0C">
              <w:rPr>
                <w:rFonts w:eastAsia="Arial"/>
              </w:rPr>
              <w:t>4.13.b.</w:t>
            </w:r>
            <w:r w:rsidRPr="45A64863">
              <w:rPr>
                <w:rFonts w:eastAsia="Arial"/>
              </w:rPr>
              <w:t>]</w:t>
            </w:r>
          </w:p>
        </w:tc>
        <w:tc>
          <w:tcPr>
            <w:tcW w:w="2085" w:type="dxa"/>
            <w:vAlign w:val="center"/>
          </w:tcPr>
          <w:p w14:paraId="4630AEE9" w14:textId="7894C69A" w:rsidR="67152C99" w:rsidRDefault="00000000" w:rsidP="45A64863">
            <w:pPr>
              <w:widowControl w:val="0"/>
              <w:jc w:val="right"/>
              <w:rPr>
                <w:rFonts w:eastAsia="Arial" w:cs="Arial"/>
                <w:color w:val="000000" w:themeColor="text1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62523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CDA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67152C99" w:rsidRPr="00384CDA">
              <w:rPr>
                <w:sz w:val="22"/>
                <w:szCs w:val="22"/>
              </w:rPr>
              <w:t xml:space="preserve"> YES </w:t>
            </w:r>
            <w:sdt>
              <w:sdtPr>
                <w:rPr>
                  <w:sz w:val="22"/>
                  <w:szCs w:val="22"/>
                </w:rPr>
                <w:id w:val="-153403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C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67152C99" w:rsidRPr="00384CDA">
              <w:rPr>
                <w:sz w:val="22"/>
                <w:szCs w:val="22"/>
              </w:rPr>
              <w:t xml:space="preserve"> NO</w:t>
            </w:r>
          </w:p>
        </w:tc>
      </w:tr>
    </w:tbl>
    <w:p w14:paraId="4B850F64" w14:textId="77777777" w:rsidR="00CD7D78" w:rsidRPr="005D011D" w:rsidRDefault="00CD7D78" w:rsidP="45A64863">
      <w:pPr>
        <w:widowControl w:val="0"/>
        <w:ind w:left="360" w:hanging="360"/>
        <w:rPr>
          <w:rFonts w:eastAsia="Arial" w:cs="Arial"/>
          <w:sz w:val="22"/>
          <w:szCs w:val="22"/>
        </w:rPr>
      </w:pPr>
    </w:p>
    <w:p w14:paraId="4AAC4186" w14:textId="77777777" w:rsidR="00CD7D78" w:rsidRPr="005D011D" w:rsidRDefault="00CD7D78" w:rsidP="45A64863">
      <w:pPr>
        <w:ind w:left="360"/>
        <w:rPr>
          <w:rFonts w:eastAsia="Arial" w:cs="Arial"/>
          <w:sz w:val="22"/>
          <w:szCs w:val="22"/>
        </w:rPr>
      </w:pPr>
      <w:r w:rsidRPr="45A64863">
        <w:rPr>
          <w:rFonts w:eastAsia="Arial" w:cs="Arial"/>
          <w:sz w:val="22"/>
          <w:szCs w:val="22"/>
        </w:rPr>
        <w:t>Explain any “NO” responses.</w:t>
      </w:r>
    </w:p>
    <w:tbl>
      <w:tblPr>
        <w:tblW w:w="4467" w:type="pct"/>
        <w:tblInd w:w="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8991"/>
      </w:tblGrid>
      <w:tr w:rsidR="00CD7D78" w:rsidRPr="005D011D" w14:paraId="27258DCA" w14:textId="77777777" w:rsidTr="45A64863">
        <w:sdt>
          <w:sdtPr>
            <w:rPr>
              <w:rFonts w:cs="Arial"/>
              <w:sz w:val="24"/>
              <w:szCs w:val="24"/>
            </w:rPr>
            <w:id w:val="-68042326"/>
            <w:placeholder>
              <w:docPart w:val="8A7A033B939B46A0B8FEEACE5A19D30D"/>
            </w:placeholder>
            <w:showingPlcHdr/>
          </w:sdtPr>
          <w:sdtContent>
            <w:tc>
              <w:tcPr>
                <w:tcW w:w="8991" w:type="dxa"/>
                <w:vAlign w:val="center"/>
              </w:tcPr>
              <w:p w14:paraId="4D5A957C" w14:textId="78B186B9" w:rsidR="00CD7D78" w:rsidRPr="00384CDA" w:rsidRDefault="00384CDA" w:rsidP="45A64863">
                <w:pPr>
                  <w:widowControl w:val="0"/>
                  <w:rPr>
                    <w:rFonts w:eastAsia="Arial" w:cs="Arial"/>
                    <w:sz w:val="24"/>
                    <w:szCs w:val="24"/>
                  </w:rPr>
                </w:pPr>
                <w:r w:rsidRPr="45A64863">
                  <w:rPr>
                    <w:rStyle w:val="PlaceholderText"/>
                    <w:rFonts w:eastAsia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53D2A71" w14:textId="77777777" w:rsidR="00C217D5" w:rsidRPr="005D011D" w:rsidRDefault="00C217D5" w:rsidP="45A64863">
      <w:pPr>
        <w:widowControl w:val="0"/>
        <w:rPr>
          <w:rFonts w:eastAsia="Arial" w:cs="Arial"/>
          <w:b/>
          <w:bCs/>
          <w:sz w:val="22"/>
          <w:szCs w:val="22"/>
          <w:u w:val="single"/>
        </w:rPr>
      </w:pPr>
    </w:p>
    <w:p w14:paraId="0691F311" w14:textId="078BD975" w:rsidR="006F538C" w:rsidRPr="005D011D" w:rsidRDefault="00B1081C" w:rsidP="45A64863">
      <w:pPr>
        <w:widowControl w:val="0"/>
        <w:numPr>
          <w:ilvl w:val="0"/>
          <w:numId w:val="3"/>
        </w:numPr>
        <w:tabs>
          <w:tab w:val="left" w:pos="360"/>
          <w:tab w:val="right" w:leader="dot" w:pos="10080"/>
        </w:tabs>
        <w:ind w:left="360"/>
        <w:rPr>
          <w:rFonts w:eastAsia="Arial" w:cs="Arial"/>
          <w:sz w:val="22"/>
          <w:szCs w:val="22"/>
        </w:rPr>
      </w:pPr>
      <w:r w:rsidRPr="45A64863">
        <w:rPr>
          <w:rFonts w:eastAsia="Arial" w:cs="Arial"/>
          <w:sz w:val="22"/>
          <w:szCs w:val="22"/>
        </w:rPr>
        <w:t>How w</w:t>
      </w:r>
      <w:r w:rsidR="006F538C" w:rsidRPr="45A64863">
        <w:rPr>
          <w:rFonts w:eastAsia="Arial" w:cs="Arial"/>
          <w:sz w:val="22"/>
          <w:szCs w:val="22"/>
        </w:rPr>
        <w:t>ill the curriculum advance fellows’ knowledge of the basic principles of research, including how research is conducted, evaluated, explained to patients, and applie</w:t>
      </w:r>
      <w:r w:rsidR="005D58C9" w:rsidRPr="45A64863">
        <w:rPr>
          <w:rFonts w:eastAsia="Arial" w:cs="Arial"/>
          <w:sz w:val="22"/>
          <w:szCs w:val="22"/>
        </w:rPr>
        <w:t xml:space="preserve">d to patient care? [PR </w:t>
      </w:r>
      <w:r w:rsidR="00D75FF5" w:rsidRPr="00D75FF5">
        <w:rPr>
          <w:rFonts w:eastAsia="Arial" w:cs="Arial"/>
          <w:sz w:val="22"/>
          <w:szCs w:val="22"/>
        </w:rPr>
        <w:t>4.15.a.</w:t>
      </w:r>
      <w:r w:rsidR="005D58C9" w:rsidRPr="45A64863">
        <w:rPr>
          <w:rFonts w:eastAsia="Arial" w:cs="Arial"/>
          <w:sz w:val="22"/>
          <w:szCs w:val="22"/>
        </w:rPr>
        <w:t>]</w:t>
      </w:r>
    </w:p>
    <w:p w14:paraId="282687A1" w14:textId="77777777" w:rsidR="005D58C9" w:rsidRPr="005D011D" w:rsidRDefault="005D58C9" w:rsidP="45A64863">
      <w:pPr>
        <w:widowControl w:val="0"/>
        <w:tabs>
          <w:tab w:val="left" w:pos="360"/>
          <w:tab w:val="right" w:leader="dot" w:pos="10080"/>
        </w:tabs>
        <w:rPr>
          <w:rFonts w:eastAsia="Arial" w:cs="Arial"/>
          <w:sz w:val="22"/>
          <w:szCs w:val="22"/>
        </w:rPr>
      </w:pPr>
    </w:p>
    <w:tbl>
      <w:tblPr>
        <w:tblW w:w="4523" w:type="pct"/>
        <w:tblInd w:w="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104"/>
      </w:tblGrid>
      <w:tr w:rsidR="00B1081C" w:rsidRPr="005D011D" w14:paraId="20A9F193" w14:textId="77777777" w:rsidTr="45A64863">
        <w:sdt>
          <w:sdtPr>
            <w:rPr>
              <w:rFonts w:cs="Arial"/>
              <w:sz w:val="24"/>
              <w:szCs w:val="24"/>
            </w:rPr>
            <w:id w:val="-1158525917"/>
            <w:placeholder>
              <w:docPart w:val="D61B20EEA3774B3297FC36EEA6765352"/>
            </w:placeholder>
            <w:showingPlcHdr/>
          </w:sdtPr>
          <w:sdtContent>
            <w:tc>
              <w:tcPr>
                <w:tcW w:w="9104" w:type="dxa"/>
                <w:vAlign w:val="center"/>
              </w:tcPr>
              <w:p w14:paraId="692DE4A8" w14:textId="101A6900" w:rsidR="00B1081C" w:rsidRPr="00384CDA" w:rsidRDefault="00384CDA" w:rsidP="45A64863">
                <w:pPr>
                  <w:widowControl w:val="0"/>
                  <w:rPr>
                    <w:rFonts w:eastAsia="Arial" w:cs="Arial"/>
                    <w:sz w:val="24"/>
                    <w:szCs w:val="24"/>
                  </w:rPr>
                </w:pPr>
                <w:r w:rsidRPr="45A64863">
                  <w:rPr>
                    <w:rStyle w:val="PlaceholderText"/>
                    <w:rFonts w:eastAsia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2A56780" w14:textId="77777777" w:rsidR="006F538C" w:rsidRPr="005D011D" w:rsidRDefault="006F538C" w:rsidP="45A64863">
      <w:pPr>
        <w:widowControl w:val="0"/>
        <w:tabs>
          <w:tab w:val="right" w:leader="dot" w:pos="10080"/>
        </w:tabs>
        <w:rPr>
          <w:rFonts w:eastAsia="Arial" w:cs="Arial"/>
          <w:b/>
          <w:bCs/>
          <w:sz w:val="22"/>
          <w:szCs w:val="22"/>
        </w:rPr>
      </w:pPr>
    </w:p>
    <w:tbl>
      <w:tblPr>
        <w:tblStyle w:val="TableGrid"/>
        <w:tblW w:w="10185" w:type="dxa"/>
        <w:tblInd w:w="-105" w:type="dxa"/>
        <w:tblLayout w:type="fixed"/>
        <w:tblLook w:val="06A0" w:firstRow="1" w:lastRow="0" w:firstColumn="1" w:lastColumn="0" w:noHBand="1" w:noVBand="1"/>
      </w:tblPr>
      <w:tblGrid>
        <w:gridCol w:w="8385"/>
        <w:gridCol w:w="1800"/>
      </w:tblGrid>
      <w:tr w:rsidR="2A4CFE8B" w14:paraId="2CBDC545" w14:textId="77777777" w:rsidTr="00A40D12">
        <w:trPr>
          <w:trHeight w:val="710"/>
        </w:trPr>
        <w:tc>
          <w:tcPr>
            <w:tcW w:w="8385" w:type="dxa"/>
            <w:vAlign w:val="center"/>
          </w:tcPr>
          <w:p w14:paraId="1BD20CC9" w14:textId="63DF4B15" w:rsidR="1737E34C" w:rsidRPr="00384CDA" w:rsidRDefault="1737E34C" w:rsidP="45A64863">
            <w:pPr>
              <w:pStyle w:val="ListParagraph"/>
              <w:widowControl w:val="0"/>
              <w:numPr>
                <w:ilvl w:val="0"/>
                <w:numId w:val="1"/>
              </w:numPr>
              <w:ind w:left="337"/>
              <w:rPr>
                <w:rFonts w:eastAsia="Arial"/>
                <w:color w:val="000000" w:themeColor="text1"/>
              </w:rPr>
            </w:pPr>
            <w:r w:rsidRPr="45A64863">
              <w:rPr>
                <w:rFonts w:eastAsia="Arial"/>
              </w:rPr>
              <w:t xml:space="preserve">Will fellows have </w:t>
            </w:r>
            <w:r w:rsidR="00253BFD">
              <w:rPr>
                <w:rFonts w:eastAsia="Arial"/>
              </w:rPr>
              <w:t>protected</w:t>
            </w:r>
            <w:r w:rsidR="00253BFD" w:rsidRPr="45A64863">
              <w:rPr>
                <w:rFonts w:eastAsia="Arial"/>
              </w:rPr>
              <w:t xml:space="preserve"> </w:t>
            </w:r>
            <w:r w:rsidRPr="45A64863">
              <w:rPr>
                <w:rFonts w:eastAsia="Arial"/>
              </w:rPr>
              <w:t xml:space="preserve">time to conduct research or other scholarly activities? [PR </w:t>
            </w:r>
            <w:r w:rsidR="005B6B01" w:rsidRPr="005B6B01">
              <w:rPr>
                <w:rFonts w:eastAsia="Arial"/>
              </w:rPr>
              <w:t>4.15.b.</w:t>
            </w:r>
            <w:r w:rsidRPr="45A64863">
              <w:rPr>
                <w:rFonts w:eastAsia="Arial"/>
              </w:rPr>
              <w:t>]</w:t>
            </w:r>
          </w:p>
        </w:tc>
        <w:tc>
          <w:tcPr>
            <w:tcW w:w="1800" w:type="dxa"/>
            <w:vAlign w:val="center"/>
          </w:tcPr>
          <w:p w14:paraId="24896847" w14:textId="7D94702D" w:rsidR="1737E34C" w:rsidRDefault="00000000" w:rsidP="45A64863">
            <w:pPr>
              <w:widowControl w:val="0"/>
              <w:jc w:val="right"/>
              <w:rPr>
                <w:rFonts w:eastAsia="Arial" w:cs="Arial"/>
                <w:color w:val="000000" w:themeColor="text1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36151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CDA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384CDA" w:rsidRPr="00384CDA">
              <w:rPr>
                <w:sz w:val="22"/>
                <w:szCs w:val="22"/>
              </w:rPr>
              <w:t xml:space="preserve"> </w:t>
            </w:r>
            <w:r w:rsidR="1737E34C" w:rsidRPr="00384CDA">
              <w:rPr>
                <w:sz w:val="22"/>
                <w:szCs w:val="22"/>
              </w:rPr>
              <w:t xml:space="preserve">YES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142618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CDA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384CDA" w:rsidRPr="00384CDA">
              <w:rPr>
                <w:sz w:val="22"/>
                <w:szCs w:val="22"/>
              </w:rPr>
              <w:t xml:space="preserve"> </w:t>
            </w:r>
            <w:r w:rsidR="1737E34C" w:rsidRPr="00384CDA">
              <w:rPr>
                <w:sz w:val="22"/>
                <w:szCs w:val="22"/>
              </w:rPr>
              <w:t>NO</w:t>
            </w:r>
          </w:p>
        </w:tc>
      </w:tr>
    </w:tbl>
    <w:p w14:paraId="281F18E9" w14:textId="77777777" w:rsidR="002A31A7" w:rsidRPr="006D3576" w:rsidRDefault="002A31A7" w:rsidP="45A64863">
      <w:pPr>
        <w:widowControl w:val="0"/>
        <w:jc w:val="center"/>
        <w:rPr>
          <w:rFonts w:eastAsia="Arial" w:cs="Arial"/>
          <w:b/>
          <w:bCs/>
        </w:rPr>
      </w:pPr>
      <w:r w:rsidRPr="45A64863">
        <w:rPr>
          <w:rFonts w:eastAsia="Arial" w:cs="Arial"/>
          <w:b/>
          <w:bCs/>
        </w:rPr>
        <w:t>***</w:t>
      </w:r>
    </w:p>
    <w:p w14:paraId="4C0B713E" w14:textId="77777777" w:rsidR="002A31A7" w:rsidRPr="006D3576" w:rsidRDefault="002A31A7" w:rsidP="45A64863">
      <w:pPr>
        <w:widowControl w:val="0"/>
        <w:rPr>
          <w:rFonts w:eastAsia="Arial" w:cs="Arial"/>
          <w:b/>
          <w:bCs/>
          <w:smallCaps/>
        </w:rPr>
      </w:pPr>
    </w:p>
    <w:p w14:paraId="6E04461D" w14:textId="77777777" w:rsidR="002A31A7" w:rsidRPr="000A25BA" w:rsidRDefault="002A31A7" w:rsidP="45A64863">
      <w:pPr>
        <w:widowControl w:val="0"/>
        <w:rPr>
          <w:rFonts w:eastAsia="Arial" w:cs="Arial"/>
        </w:rPr>
      </w:pPr>
      <w:r w:rsidRPr="45A64863">
        <w:rPr>
          <w:rFonts w:eastAsia="Arial" w:cs="Arial"/>
        </w:rPr>
        <w:t>The following area is optional and can be used to explain any unique scenarios occurring in the program that do not fit the confines of this form.</w:t>
      </w:r>
    </w:p>
    <w:p w14:paraId="3502CAA2" w14:textId="77777777" w:rsidR="002A31A7" w:rsidRPr="006D3576" w:rsidRDefault="002A31A7" w:rsidP="45A64863">
      <w:pPr>
        <w:widowControl w:val="0"/>
        <w:rPr>
          <w:rFonts w:eastAsia="Arial" w:cs="Arial"/>
          <w:b/>
          <w:bCs/>
          <w:smallCaps/>
        </w:rPr>
      </w:pPr>
    </w:p>
    <w:p w14:paraId="47248BAF" w14:textId="77777777" w:rsidR="002A31A7" w:rsidRPr="006D3576" w:rsidRDefault="002A31A7" w:rsidP="45A64863">
      <w:pPr>
        <w:pStyle w:val="ListParagraph"/>
        <w:ind w:left="0"/>
        <w:rPr>
          <w:rStyle w:val="BodyText22"/>
          <w:rFonts w:eastAsia="Arial"/>
          <w:b/>
          <w:bCs/>
          <w:i/>
          <w:iCs/>
        </w:rPr>
      </w:pPr>
      <w:r w:rsidRPr="45A64863">
        <w:rPr>
          <w:rStyle w:val="BodyText22"/>
          <w:rFonts w:eastAsia="Arial"/>
          <w:b/>
          <w:bCs/>
          <w:i/>
          <w:iCs/>
        </w:rPr>
        <w:t>Limit the response to 500 words.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2A31A7" w:rsidRPr="006D3576" w14:paraId="4E0C79BA" w14:textId="77777777" w:rsidTr="45A64863">
        <w:sdt>
          <w:sdtPr>
            <w:rPr>
              <w:bCs/>
              <w:color w:val="2B579A"/>
              <w:shd w:val="clear" w:color="auto" w:fill="E6E6E6"/>
            </w:rPr>
            <w:id w:val="178938956"/>
            <w:placeholder>
              <w:docPart w:val="9C6B9569A7A04253A10B5F0B5057FAAE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0F8274" w14:textId="77777777" w:rsidR="002A31A7" w:rsidRPr="006D3576" w:rsidRDefault="002A31A7" w:rsidP="45A64863">
                <w:pPr>
                  <w:widowControl w:val="0"/>
                  <w:rPr>
                    <w:rStyle w:val="PlaceholderText"/>
                    <w:rFonts w:eastAsia="Arial" w:cs="Arial"/>
                    <w:color w:val="auto"/>
                  </w:rPr>
                </w:pPr>
                <w:r w:rsidRPr="45A6486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45E9A645" w14:textId="6BC4D8F7" w:rsidR="00D33E08" w:rsidRPr="005D011D" w:rsidRDefault="00D33E08" w:rsidP="005E02C1">
      <w:pPr>
        <w:widowControl w:val="0"/>
        <w:tabs>
          <w:tab w:val="left" w:pos="360"/>
          <w:tab w:val="right" w:leader="dot" w:pos="9990"/>
        </w:tabs>
        <w:ind w:right="1530" w:firstLine="720"/>
        <w:rPr>
          <w:rFonts w:eastAsia="Arial" w:cs="Arial"/>
          <w:color w:val="auto"/>
          <w:sz w:val="22"/>
          <w:szCs w:val="22"/>
        </w:rPr>
      </w:pPr>
    </w:p>
    <w:sectPr w:rsidR="00D33E08" w:rsidRPr="005D011D" w:rsidSect="00E14EAD">
      <w:endnotePr>
        <w:numFmt w:val="decimal"/>
      </w:endnotePr>
      <w:type w:val="continuous"/>
      <w:pgSz w:w="12240" w:h="15840" w:code="1"/>
      <w:pgMar w:top="1080" w:right="1080" w:bottom="1080" w:left="1080" w:header="720" w:footer="360" w:gutter="0"/>
      <w:pgNumType w:start="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2CB1" w14:textId="77777777" w:rsidR="002038BA" w:rsidRDefault="002038BA">
      <w:r>
        <w:separator/>
      </w:r>
    </w:p>
  </w:endnote>
  <w:endnote w:type="continuationSeparator" w:id="0">
    <w:p w14:paraId="16013D31" w14:textId="77777777" w:rsidR="002038BA" w:rsidRDefault="002038BA">
      <w:r>
        <w:continuationSeparator/>
      </w:r>
    </w:p>
  </w:endnote>
  <w:endnote w:type="continuationNotice" w:id="1">
    <w:p w14:paraId="2122A106" w14:textId="77777777" w:rsidR="002038BA" w:rsidRDefault="002038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6F93" w14:textId="2FB5BA13" w:rsidR="001140FA" w:rsidRPr="00D33E08" w:rsidRDefault="001140FA" w:rsidP="00D33E08">
    <w:pPr>
      <w:pStyle w:val="Footer"/>
      <w:tabs>
        <w:tab w:val="clear" w:pos="4320"/>
        <w:tab w:val="clear" w:pos="8640"/>
        <w:tab w:val="right" w:pos="10080"/>
      </w:tabs>
      <w:rPr>
        <w:color w:val="auto"/>
        <w:sz w:val="18"/>
        <w:szCs w:val="18"/>
      </w:rPr>
    </w:pPr>
    <w:r w:rsidRPr="00D33E08">
      <w:rPr>
        <w:sz w:val="18"/>
        <w:szCs w:val="18"/>
      </w:rPr>
      <w:t>Brain Injury Medicine</w:t>
    </w:r>
    <w:r>
      <w:rPr>
        <w:sz w:val="18"/>
        <w:szCs w:val="18"/>
      </w:rPr>
      <w:tab/>
      <w:t xml:space="preserve">Updated </w:t>
    </w:r>
    <w:r w:rsidR="00023117">
      <w:rPr>
        <w:sz w:val="18"/>
        <w:szCs w:val="18"/>
      </w:rPr>
      <w:t>12</w:t>
    </w:r>
    <w:r w:rsidRPr="00D33E08">
      <w:rPr>
        <w:sz w:val="18"/>
        <w:szCs w:val="18"/>
      </w:rPr>
      <w:t>/</w:t>
    </w:r>
    <w:r w:rsidR="00096F96" w:rsidRPr="00D33E08">
      <w:rPr>
        <w:sz w:val="18"/>
        <w:szCs w:val="18"/>
      </w:rPr>
      <w:t>20</w:t>
    </w:r>
    <w:r w:rsidR="00096F96">
      <w:rPr>
        <w:sz w:val="18"/>
        <w:szCs w:val="18"/>
      </w:rPr>
      <w:t>2</w:t>
    </w:r>
    <w:r w:rsidR="00042956">
      <w:rPr>
        <w:sz w:val="18"/>
        <w:szCs w:val="18"/>
      </w:rPr>
      <w:t>5</w:t>
    </w:r>
  </w:p>
  <w:p w14:paraId="3428F863" w14:textId="0A0562FE" w:rsidR="001140FA" w:rsidRPr="00D33E08" w:rsidRDefault="001140FA" w:rsidP="00D33E08">
    <w:pPr>
      <w:pStyle w:val="Footer"/>
      <w:tabs>
        <w:tab w:val="clear" w:pos="4320"/>
        <w:tab w:val="clear" w:pos="8640"/>
        <w:tab w:val="right" w:pos="10080"/>
      </w:tabs>
      <w:rPr>
        <w:rFonts w:cs="Arial"/>
        <w:sz w:val="18"/>
        <w:szCs w:val="18"/>
      </w:rPr>
    </w:pPr>
    <w:r w:rsidRPr="00D33E08">
      <w:rPr>
        <w:sz w:val="18"/>
        <w:szCs w:val="18"/>
      </w:rPr>
      <w:t>©</w:t>
    </w:r>
    <w:r w:rsidR="00096F96" w:rsidRPr="00D33E08">
      <w:rPr>
        <w:sz w:val="18"/>
        <w:szCs w:val="18"/>
      </w:rPr>
      <w:t>20</w:t>
    </w:r>
    <w:r w:rsidR="00096F96">
      <w:rPr>
        <w:sz w:val="18"/>
        <w:szCs w:val="18"/>
      </w:rPr>
      <w:t>2</w:t>
    </w:r>
    <w:r w:rsidR="00042956">
      <w:rPr>
        <w:sz w:val="18"/>
        <w:szCs w:val="18"/>
      </w:rPr>
      <w:t>5</w:t>
    </w:r>
    <w:r w:rsidR="00096F96" w:rsidRPr="00D33E08">
      <w:rPr>
        <w:sz w:val="18"/>
        <w:szCs w:val="18"/>
      </w:rPr>
      <w:t xml:space="preserve"> </w:t>
    </w:r>
    <w:r w:rsidRPr="00D33E08">
      <w:rPr>
        <w:sz w:val="18"/>
        <w:szCs w:val="18"/>
      </w:rPr>
      <w:t>Accreditation Council for Graduate Medical Education (ACGME)</w:t>
    </w:r>
    <w:r w:rsidRPr="00D33E08">
      <w:rPr>
        <w:sz w:val="18"/>
        <w:szCs w:val="18"/>
      </w:rPr>
      <w:tab/>
      <w:t xml:space="preserve">Page </w:t>
    </w:r>
    <w:r w:rsidRPr="00D33E08">
      <w:rPr>
        <w:b/>
        <w:sz w:val="18"/>
        <w:szCs w:val="18"/>
      </w:rPr>
      <w:fldChar w:fldCharType="begin"/>
    </w:r>
    <w:r w:rsidRPr="00D33E08">
      <w:rPr>
        <w:b/>
        <w:sz w:val="18"/>
        <w:szCs w:val="18"/>
      </w:rPr>
      <w:instrText xml:space="preserve"> PAGE </w:instrText>
    </w:r>
    <w:r w:rsidRPr="00D33E08">
      <w:rPr>
        <w:b/>
        <w:sz w:val="18"/>
        <w:szCs w:val="18"/>
      </w:rPr>
      <w:fldChar w:fldCharType="separate"/>
    </w:r>
    <w:r w:rsidR="00077093">
      <w:rPr>
        <w:b/>
        <w:noProof/>
        <w:sz w:val="18"/>
        <w:szCs w:val="18"/>
      </w:rPr>
      <w:t>4</w:t>
    </w:r>
    <w:r w:rsidRPr="00D33E08">
      <w:rPr>
        <w:b/>
        <w:sz w:val="18"/>
        <w:szCs w:val="18"/>
      </w:rPr>
      <w:fldChar w:fldCharType="end"/>
    </w:r>
    <w:r w:rsidRPr="00D33E08">
      <w:rPr>
        <w:sz w:val="18"/>
        <w:szCs w:val="18"/>
      </w:rPr>
      <w:t xml:space="preserve"> of </w:t>
    </w:r>
    <w:r w:rsidRPr="00D33E08">
      <w:rPr>
        <w:b/>
        <w:sz w:val="18"/>
        <w:szCs w:val="18"/>
      </w:rPr>
      <w:fldChar w:fldCharType="begin"/>
    </w:r>
    <w:r w:rsidRPr="00D33E08">
      <w:rPr>
        <w:b/>
        <w:sz w:val="18"/>
        <w:szCs w:val="18"/>
      </w:rPr>
      <w:instrText xml:space="preserve"> NUMPAGES  </w:instrText>
    </w:r>
    <w:r w:rsidRPr="00D33E08">
      <w:rPr>
        <w:b/>
        <w:sz w:val="18"/>
        <w:szCs w:val="18"/>
      </w:rPr>
      <w:fldChar w:fldCharType="separate"/>
    </w:r>
    <w:r w:rsidR="00077093">
      <w:rPr>
        <w:b/>
        <w:noProof/>
        <w:sz w:val="18"/>
        <w:szCs w:val="18"/>
      </w:rPr>
      <w:t>8</w:t>
    </w:r>
    <w:r w:rsidRPr="00D33E0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9F22F" w14:textId="77777777" w:rsidR="002038BA" w:rsidRDefault="002038BA">
      <w:r>
        <w:separator/>
      </w:r>
    </w:p>
  </w:footnote>
  <w:footnote w:type="continuationSeparator" w:id="0">
    <w:p w14:paraId="77C564D6" w14:textId="77777777" w:rsidR="002038BA" w:rsidRDefault="002038BA">
      <w:r>
        <w:continuationSeparator/>
      </w:r>
    </w:p>
  </w:footnote>
  <w:footnote w:type="continuationNotice" w:id="1">
    <w:p w14:paraId="09C39F3D" w14:textId="77777777" w:rsidR="002038BA" w:rsidRDefault="002038BA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UcCer+OiWH7DX" int2:id="6JmlhLIe">
      <int2:state int2:value="Rejected" int2:type="LegacyProofing"/>
    </int2:textHash>
    <int2:textHash int2:hashCode="3ltkJ6Qcl0l4mW" int2:id="yead9egi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upperLetter"/>
      <w:pStyle w:val="Level3"/>
      <w:lvlText w:val="%1"/>
      <w:lvlJc w:val="left"/>
    </w:lvl>
    <w:lvl w:ilvl="1">
      <w:start w:val="1"/>
      <w:numFmt w:val="decimal"/>
      <w:pStyle w:val="Level3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720"/>
        </w:tabs>
        <w:ind w:left="720" w:hanging="720"/>
      </w:pPr>
      <w:rPr>
        <w:kern w:val="2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QuickI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961928"/>
    <w:multiLevelType w:val="hybridMultilevel"/>
    <w:tmpl w:val="E1CE2594"/>
    <w:lvl w:ilvl="0" w:tplc="15C6CE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7E6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98C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DE5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87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B05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F81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2E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1AA2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71337F"/>
    <w:multiLevelType w:val="hybridMultilevel"/>
    <w:tmpl w:val="59B6342C"/>
    <w:lvl w:ilvl="0" w:tplc="52563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EC88E8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FAE00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6EE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29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66D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680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AA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447F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73254F"/>
    <w:multiLevelType w:val="hybridMultilevel"/>
    <w:tmpl w:val="37A62878"/>
    <w:lvl w:ilvl="0" w:tplc="80A24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ECCB6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6C5E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C4B7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B6412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FF40B0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B2201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3D088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E8CC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6E36D00"/>
    <w:multiLevelType w:val="hybridMultilevel"/>
    <w:tmpl w:val="5D4240E6"/>
    <w:lvl w:ilvl="0" w:tplc="7150A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020C1D"/>
    <w:multiLevelType w:val="hybridMultilevel"/>
    <w:tmpl w:val="C61CA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8536B1"/>
    <w:multiLevelType w:val="hybridMultilevel"/>
    <w:tmpl w:val="EE4EE91E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86A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B685F"/>
    <w:multiLevelType w:val="hybridMultilevel"/>
    <w:tmpl w:val="2EF24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D6516"/>
    <w:multiLevelType w:val="hybridMultilevel"/>
    <w:tmpl w:val="35B608B4"/>
    <w:lvl w:ilvl="0" w:tplc="0409000F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05C1089"/>
    <w:multiLevelType w:val="hybridMultilevel"/>
    <w:tmpl w:val="84AACF94"/>
    <w:lvl w:ilvl="0" w:tplc="040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6C124A"/>
    <w:multiLevelType w:val="hybridMultilevel"/>
    <w:tmpl w:val="A21A5A3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AF7FF3"/>
    <w:multiLevelType w:val="hybridMultilevel"/>
    <w:tmpl w:val="47367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55D6D"/>
    <w:multiLevelType w:val="hybridMultilevel"/>
    <w:tmpl w:val="EF0C62B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225D7DD2"/>
    <w:multiLevelType w:val="hybridMultilevel"/>
    <w:tmpl w:val="D1AA1534"/>
    <w:lvl w:ilvl="0" w:tplc="F2F07BCA">
      <w:start w:val="1"/>
      <w:numFmt w:val="decimal"/>
      <w:lvlText w:val="%1."/>
      <w:lvlJc w:val="left"/>
      <w:pPr>
        <w:ind w:left="720" w:hanging="360"/>
      </w:pPr>
    </w:lvl>
    <w:lvl w:ilvl="1" w:tplc="5F629FE4">
      <w:start w:val="1"/>
      <w:numFmt w:val="lowerLetter"/>
      <w:lvlText w:val="%2."/>
      <w:lvlJc w:val="left"/>
      <w:pPr>
        <w:ind w:left="1440" w:hanging="360"/>
      </w:pPr>
    </w:lvl>
    <w:lvl w:ilvl="2" w:tplc="56568AF8">
      <w:start w:val="1"/>
      <w:numFmt w:val="lowerRoman"/>
      <w:lvlText w:val="%3."/>
      <w:lvlJc w:val="right"/>
      <w:pPr>
        <w:ind w:left="2160" w:hanging="180"/>
      </w:pPr>
    </w:lvl>
    <w:lvl w:ilvl="3" w:tplc="D504B6A0">
      <w:start w:val="1"/>
      <w:numFmt w:val="decimal"/>
      <w:lvlText w:val="%4."/>
      <w:lvlJc w:val="left"/>
      <w:pPr>
        <w:ind w:left="2880" w:hanging="360"/>
      </w:pPr>
    </w:lvl>
    <w:lvl w:ilvl="4" w:tplc="8D2A2EB0">
      <w:start w:val="1"/>
      <w:numFmt w:val="lowerLetter"/>
      <w:lvlText w:val="%5."/>
      <w:lvlJc w:val="left"/>
      <w:pPr>
        <w:ind w:left="3600" w:hanging="360"/>
      </w:pPr>
    </w:lvl>
    <w:lvl w:ilvl="5" w:tplc="7C30D9E8">
      <w:start w:val="1"/>
      <w:numFmt w:val="lowerRoman"/>
      <w:lvlText w:val="%6."/>
      <w:lvlJc w:val="right"/>
      <w:pPr>
        <w:ind w:left="4320" w:hanging="180"/>
      </w:pPr>
    </w:lvl>
    <w:lvl w:ilvl="6" w:tplc="1C2AEA42">
      <w:start w:val="1"/>
      <w:numFmt w:val="decimal"/>
      <w:lvlText w:val="%7."/>
      <w:lvlJc w:val="left"/>
      <w:pPr>
        <w:ind w:left="5040" w:hanging="360"/>
      </w:pPr>
    </w:lvl>
    <w:lvl w:ilvl="7" w:tplc="AEB039D6">
      <w:start w:val="1"/>
      <w:numFmt w:val="lowerLetter"/>
      <w:lvlText w:val="%8."/>
      <w:lvlJc w:val="left"/>
      <w:pPr>
        <w:ind w:left="5760" w:hanging="360"/>
      </w:pPr>
    </w:lvl>
    <w:lvl w:ilvl="8" w:tplc="48C644D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227A9"/>
    <w:multiLevelType w:val="hybridMultilevel"/>
    <w:tmpl w:val="AABA4C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E1647"/>
    <w:multiLevelType w:val="hybridMultilevel"/>
    <w:tmpl w:val="CE587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B29"/>
    <w:multiLevelType w:val="hybridMultilevel"/>
    <w:tmpl w:val="BCC0A66A"/>
    <w:lvl w:ilvl="0" w:tplc="8D4051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A3852A"/>
    <w:multiLevelType w:val="hybridMultilevel"/>
    <w:tmpl w:val="A3E4E268"/>
    <w:lvl w:ilvl="0" w:tplc="6B389BF8">
      <w:start w:val="3"/>
      <w:numFmt w:val="decimal"/>
      <w:lvlText w:val="%1."/>
      <w:lvlJc w:val="left"/>
      <w:pPr>
        <w:ind w:left="720" w:hanging="360"/>
      </w:pPr>
    </w:lvl>
    <w:lvl w:ilvl="1" w:tplc="E0FCE538">
      <w:start w:val="1"/>
      <w:numFmt w:val="lowerLetter"/>
      <w:lvlText w:val="%2."/>
      <w:lvlJc w:val="left"/>
      <w:pPr>
        <w:ind w:left="1440" w:hanging="360"/>
      </w:pPr>
    </w:lvl>
    <w:lvl w:ilvl="2" w:tplc="57D4D364">
      <w:start w:val="1"/>
      <w:numFmt w:val="lowerRoman"/>
      <w:lvlText w:val="%3."/>
      <w:lvlJc w:val="right"/>
      <w:pPr>
        <w:ind w:left="2160" w:hanging="180"/>
      </w:pPr>
    </w:lvl>
    <w:lvl w:ilvl="3" w:tplc="523EA3E8">
      <w:start w:val="1"/>
      <w:numFmt w:val="decimal"/>
      <w:lvlText w:val="%4."/>
      <w:lvlJc w:val="left"/>
      <w:pPr>
        <w:ind w:left="2880" w:hanging="360"/>
      </w:pPr>
    </w:lvl>
    <w:lvl w:ilvl="4" w:tplc="66262F8C">
      <w:start w:val="1"/>
      <w:numFmt w:val="lowerLetter"/>
      <w:lvlText w:val="%5."/>
      <w:lvlJc w:val="left"/>
      <w:pPr>
        <w:ind w:left="3600" w:hanging="360"/>
      </w:pPr>
    </w:lvl>
    <w:lvl w:ilvl="5" w:tplc="6F989C18">
      <w:start w:val="1"/>
      <w:numFmt w:val="lowerRoman"/>
      <w:lvlText w:val="%6."/>
      <w:lvlJc w:val="right"/>
      <w:pPr>
        <w:ind w:left="4320" w:hanging="180"/>
      </w:pPr>
    </w:lvl>
    <w:lvl w:ilvl="6" w:tplc="F58245F4">
      <w:start w:val="1"/>
      <w:numFmt w:val="decimal"/>
      <w:lvlText w:val="%7."/>
      <w:lvlJc w:val="left"/>
      <w:pPr>
        <w:ind w:left="5040" w:hanging="360"/>
      </w:pPr>
    </w:lvl>
    <w:lvl w:ilvl="7" w:tplc="F5626FEE">
      <w:start w:val="1"/>
      <w:numFmt w:val="lowerLetter"/>
      <w:lvlText w:val="%8."/>
      <w:lvlJc w:val="left"/>
      <w:pPr>
        <w:ind w:left="5760" w:hanging="360"/>
      </w:pPr>
    </w:lvl>
    <w:lvl w:ilvl="8" w:tplc="74BCF2D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2312C"/>
    <w:multiLevelType w:val="hybridMultilevel"/>
    <w:tmpl w:val="5922D4E8"/>
    <w:lvl w:ilvl="0" w:tplc="49C815E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84E23"/>
    <w:multiLevelType w:val="hybridMultilevel"/>
    <w:tmpl w:val="C14C1DC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16C89"/>
    <w:multiLevelType w:val="hybridMultilevel"/>
    <w:tmpl w:val="AB1E4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A3ADE"/>
    <w:multiLevelType w:val="hybridMultilevel"/>
    <w:tmpl w:val="2848DCBC"/>
    <w:lvl w:ilvl="0" w:tplc="DB947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C9450D"/>
    <w:multiLevelType w:val="hybridMultilevel"/>
    <w:tmpl w:val="DE26FF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D456C3"/>
    <w:multiLevelType w:val="hybridMultilevel"/>
    <w:tmpl w:val="6DAE2548"/>
    <w:lvl w:ilvl="0" w:tplc="12C6B58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B92860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877424"/>
    <w:multiLevelType w:val="hybridMultilevel"/>
    <w:tmpl w:val="98C432B8"/>
    <w:lvl w:ilvl="0" w:tplc="06042926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AD5DF0"/>
    <w:multiLevelType w:val="hybridMultilevel"/>
    <w:tmpl w:val="21C62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E264FC"/>
    <w:multiLevelType w:val="hybridMultilevel"/>
    <w:tmpl w:val="7BE4366E"/>
    <w:lvl w:ilvl="0" w:tplc="04090017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E023C0A"/>
    <w:multiLevelType w:val="hybridMultilevel"/>
    <w:tmpl w:val="8A94DFC2"/>
    <w:lvl w:ilvl="0" w:tplc="C0BC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EA2927"/>
    <w:multiLevelType w:val="hybridMultilevel"/>
    <w:tmpl w:val="9740072C"/>
    <w:lvl w:ilvl="0" w:tplc="839EAF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3A5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040A4F"/>
    <w:multiLevelType w:val="hybridMultilevel"/>
    <w:tmpl w:val="CE587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92AE5"/>
    <w:multiLevelType w:val="hybridMultilevel"/>
    <w:tmpl w:val="7A0E0F7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268B9C"/>
    <w:multiLevelType w:val="hybridMultilevel"/>
    <w:tmpl w:val="8AB84054"/>
    <w:lvl w:ilvl="0" w:tplc="587886E8">
      <w:start w:val="1"/>
      <w:numFmt w:val="decimal"/>
      <w:lvlText w:val="%1."/>
      <w:lvlJc w:val="left"/>
      <w:pPr>
        <w:ind w:left="720" w:hanging="360"/>
      </w:pPr>
    </w:lvl>
    <w:lvl w:ilvl="1" w:tplc="07BAE340">
      <w:start w:val="1"/>
      <w:numFmt w:val="lowerLetter"/>
      <w:lvlText w:val="%2."/>
      <w:lvlJc w:val="left"/>
      <w:pPr>
        <w:ind w:left="1440" w:hanging="360"/>
      </w:pPr>
    </w:lvl>
    <w:lvl w:ilvl="2" w:tplc="8CB6A8FE">
      <w:start w:val="1"/>
      <w:numFmt w:val="lowerRoman"/>
      <w:lvlText w:val="%3."/>
      <w:lvlJc w:val="right"/>
      <w:pPr>
        <w:ind w:left="2160" w:hanging="180"/>
      </w:pPr>
    </w:lvl>
    <w:lvl w:ilvl="3" w:tplc="AE7AF856">
      <w:start w:val="1"/>
      <w:numFmt w:val="decimal"/>
      <w:lvlText w:val="%4."/>
      <w:lvlJc w:val="left"/>
      <w:pPr>
        <w:ind w:left="2880" w:hanging="360"/>
      </w:pPr>
    </w:lvl>
    <w:lvl w:ilvl="4" w:tplc="B6F42094">
      <w:start w:val="1"/>
      <w:numFmt w:val="lowerLetter"/>
      <w:lvlText w:val="%5."/>
      <w:lvlJc w:val="left"/>
      <w:pPr>
        <w:ind w:left="3600" w:hanging="360"/>
      </w:pPr>
    </w:lvl>
    <w:lvl w:ilvl="5" w:tplc="10E6C458">
      <w:start w:val="1"/>
      <w:numFmt w:val="lowerRoman"/>
      <w:lvlText w:val="%6."/>
      <w:lvlJc w:val="right"/>
      <w:pPr>
        <w:ind w:left="4320" w:hanging="180"/>
      </w:pPr>
    </w:lvl>
    <w:lvl w:ilvl="6" w:tplc="1B864B44">
      <w:start w:val="1"/>
      <w:numFmt w:val="decimal"/>
      <w:lvlText w:val="%7."/>
      <w:lvlJc w:val="left"/>
      <w:pPr>
        <w:ind w:left="5040" w:hanging="360"/>
      </w:pPr>
    </w:lvl>
    <w:lvl w:ilvl="7" w:tplc="FCA871E8">
      <w:start w:val="1"/>
      <w:numFmt w:val="lowerLetter"/>
      <w:lvlText w:val="%8."/>
      <w:lvlJc w:val="left"/>
      <w:pPr>
        <w:ind w:left="5760" w:hanging="360"/>
      </w:pPr>
    </w:lvl>
    <w:lvl w:ilvl="8" w:tplc="4CE43F3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A7FC7"/>
    <w:multiLevelType w:val="hybridMultilevel"/>
    <w:tmpl w:val="819807E8"/>
    <w:lvl w:ilvl="0" w:tplc="8F7896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33084"/>
    <w:multiLevelType w:val="hybridMultilevel"/>
    <w:tmpl w:val="2CC4D79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C78DB"/>
    <w:multiLevelType w:val="hybridMultilevel"/>
    <w:tmpl w:val="7C7647E8"/>
    <w:lvl w:ilvl="0" w:tplc="78665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A96BF4"/>
    <w:multiLevelType w:val="multilevel"/>
    <w:tmpl w:val="35A684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D22395"/>
    <w:multiLevelType w:val="hybridMultilevel"/>
    <w:tmpl w:val="35A68498"/>
    <w:lvl w:ilvl="0" w:tplc="04090017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1A52E3"/>
    <w:multiLevelType w:val="hybridMultilevel"/>
    <w:tmpl w:val="127EC5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8002339">
    <w:abstractNumId w:val="21"/>
  </w:num>
  <w:num w:numId="2" w16cid:durableId="1591163348">
    <w:abstractNumId w:val="17"/>
  </w:num>
  <w:num w:numId="3" w16cid:durableId="1317031988">
    <w:abstractNumId w:val="39"/>
  </w:num>
  <w:num w:numId="4" w16cid:durableId="492767355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1453749673">
    <w:abstractNumId w:val="0"/>
    <w:lvlOverride w:ilvl="0">
      <w:startOverride w:val="1"/>
      <w:lvl w:ilvl="0">
        <w:start w:val="1"/>
        <w:numFmt w:val="decimal"/>
        <w:pStyle w:val="Level3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3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 w16cid:durableId="1058016910">
    <w:abstractNumId w:val="2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QuickI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1414738339">
    <w:abstractNumId w:val="8"/>
  </w:num>
  <w:num w:numId="8" w16cid:durableId="280116413">
    <w:abstractNumId w:val="31"/>
  </w:num>
  <w:num w:numId="9" w16cid:durableId="1317878176">
    <w:abstractNumId w:val="28"/>
  </w:num>
  <w:num w:numId="10" w16cid:durableId="32119662">
    <w:abstractNumId w:val="20"/>
  </w:num>
  <w:num w:numId="11" w16cid:durableId="562638153">
    <w:abstractNumId w:val="27"/>
  </w:num>
  <w:num w:numId="12" w16cid:durableId="407190406">
    <w:abstractNumId w:val="4"/>
  </w:num>
  <w:num w:numId="13" w16cid:durableId="1489636767">
    <w:abstractNumId w:val="34"/>
  </w:num>
  <w:num w:numId="14" w16cid:durableId="919944461">
    <w:abstractNumId w:val="13"/>
  </w:num>
  <w:num w:numId="15" w16cid:durableId="339430670">
    <w:abstractNumId w:val="3"/>
  </w:num>
  <w:num w:numId="16" w16cid:durableId="1324506140">
    <w:abstractNumId w:val="6"/>
  </w:num>
  <w:num w:numId="17" w16cid:durableId="1152674767">
    <w:abstractNumId w:val="26"/>
  </w:num>
  <w:num w:numId="18" w16cid:durableId="237643385">
    <w:abstractNumId w:val="41"/>
  </w:num>
  <w:num w:numId="19" w16cid:durableId="766852526">
    <w:abstractNumId w:val="23"/>
  </w:num>
  <w:num w:numId="20" w16cid:durableId="1699232894">
    <w:abstractNumId w:val="9"/>
  </w:num>
  <w:num w:numId="21" w16cid:durableId="1758625238">
    <w:abstractNumId w:val="45"/>
  </w:num>
  <w:num w:numId="22" w16cid:durableId="1660888301">
    <w:abstractNumId w:val="44"/>
  </w:num>
  <w:num w:numId="23" w16cid:durableId="398527572">
    <w:abstractNumId w:val="12"/>
  </w:num>
  <w:num w:numId="24" w16cid:durableId="9348273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8440">
    <w:abstractNumId w:val="14"/>
  </w:num>
  <w:num w:numId="26" w16cid:durableId="2183720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5877670">
    <w:abstractNumId w:val="5"/>
  </w:num>
  <w:num w:numId="28" w16cid:durableId="397479202">
    <w:abstractNumId w:val="43"/>
  </w:num>
  <w:num w:numId="29" w16cid:durableId="1364675152">
    <w:abstractNumId w:val="18"/>
  </w:num>
  <w:num w:numId="30" w16cid:durableId="1698195343">
    <w:abstractNumId w:val="11"/>
  </w:num>
  <w:num w:numId="31" w16cid:durableId="1830054448">
    <w:abstractNumId w:val="30"/>
  </w:num>
  <w:num w:numId="32" w16cid:durableId="1264919590">
    <w:abstractNumId w:val="7"/>
  </w:num>
  <w:num w:numId="33" w16cid:durableId="1398631988">
    <w:abstractNumId w:val="38"/>
  </w:num>
  <w:num w:numId="34" w16cid:durableId="1278753559">
    <w:abstractNumId w:val="33"/>
  </w:num>
  <w:num w:numId="35" w16cid:durableId="619609993">
    <w:abstractNumId w:val="15"/>
  </w:num>
  <w:num w:numId="36" w16cid:durableId="1418402568">
    <w:abstractNumId w:val="19"/>
  </w:num>
  <w:num w:numId="37" w16cid:durableId="1473255750">
    <w:abstractNumId w:val="35"/>
  </w:num>
  <w:num w:numId="38" w16cid:durableId="1754736645">
    <w:abstractNumId w:val="37"/>
  </w:num>
  <w:num w:numId="39" w16cid:durableId="274099767">
    <w:abstractNumId w:val="10"/>
  </w:num>
  <w:num w:numId="40" w16cid:durableId="621426095">
    <w:abstractNumId w:val="24"/>
  </w:num>
  <w:num w:numId="41" w16cid:durableId="21784063">
    <w:abstractNumId w:val="42"/>
  </w:num>
  <w:num w:numId="42" w16cid:durableId="663044203">
    <w:abstractNumId w:val="36"/>
  </w:num>
  <w:num w:numId="43" w16cid:durableId="374550816">
    <w:abstractNumId w:val="25"/>
  </w:num>
  <w:num w:numId="44" w16cid:durableId="1762993527">
    <w:abstractNumId w:val="22"/>
  </w:num>
  <w:num w:numId="45" w16cid:durableId="2040936187">
    <w:abstractNumId w:val="16"/>
  </w:num>
  <w:num w:numId="46" w16cid:durableId="610817152">
    <w:abstractNumId w:val="40"/>
  </w:num>
  <w:num w:numId="47" w16cid:durableId="1039549339">
    <w:abstractNumId w:val="32"/>
  </w:num>
  <w:num w:numId="48" w16cid:durableId="2076661191">
    <w:abstractNumId w:val="4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PR52EGy+yS1VeLwwOPqM1fBE7HolIazjlQeZB/w6KEaQdteQi8RWIMzOajEsdZIaDxyxmzpOdIMgPhr3URiCJg==" w:salt="zirE2CCuSwE4/OS5hSE0Vg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E0"/>
    <w:rsid w:val="00004856"/>
    <w:rsid w:val="00004962"/>
    <w:rsid w:val="00005892"/>
    <w:rsid w:val="000070BE"/>
    <w:rsid w:val="00010FCA"/>
    <w:rsid w:val="00013F10"/>
    <w:rsid w:val="00014C83"/>
    <w:rsid w:val="000218BB"/>
    <w:rsid w:val="00023117"/>
    <w:rsid w:val="00025726"/>
    <w:rsid w:val="00027EA6"/>
    <w:rsid w:val="000338D8"/>
    <w:rsid w:val="00042956"/>
    <w:rsid w:val="00045F94"/>
    <w:rsid w:val="000549BB"/>
    <w:rsid w:val="00056572"/>
    <w:rsid w:val="000617B2"/>
    <w:rsid w:val="00061B32"/>
    <w:rsid w:val="000627A2"/>
    <w:rsid w:val="000650C4"/>
    <w:rsid w:val="0006519D"/>
    <w:rsid w:val="000679F7"/>
    <w:rsid w:val="00067E8E"/>
    <w:rsid w:val="0007053F"/>
    <w:rsid w:val="00073B7E"/>
    <w:rsid w:val="00074032"/>
    <w:rsid w:val="00074B30"/>
    <w:rsid w:val="00076DEF"/>
    <w:rsid w:val="00077093"/>
    <w:rsid w:val="000817F7"/>
    <w:rsid w:val="0008287B"/>
    <w:rsid w:val="00084573"/>
    <w:rsid w:val="00084F51"/>
    <w:rsid w:val="00086C62"/>
    <w:rsid w:val="00096F96"/>
    <w:rsid w:val="000A08D8"/>
    <w:rsid w:val="000A3A7F"/>
    <w:rsid w:val="000B4316"/>
    <w:rsid w:val="000B4A74"/>
    <w:rsid w:val="000B5C5F"/>
    <w:rsid w:val="000B7142"/>
    <w:rsid w:val="000B7E47"/>
    <w:rsid w:val="000C09A4"/>
    <w:rsid w:val="000C1CF6"/>
    <w:rsid w:val="000C675F"/>
    <w:rsid w:val="000D0C53"/>
    <w:rsid w:val="000D33A5"/>
    <w:rsid w:val="000D4D55"/>
    <w:rsid w:val="000D4ED5"/>
    <w:rsid w:val="000D7342"/>
    <w:rsid w:val="000D7D71"/>
    <w:rsid w:val="000E1C6A"/>
    <w:rsid w:val="000E2F2E"/>
    <w:rsid w:val="000E5943"/>
    <w:rsid w:val="000F04BF"/>
    <w:rsid w:val="000F10B1"/>
    <w:rsid w:val="000F4D37"/>
    <w:rsid w:val="000F523E"/>
    <w:rsid w:val="000F7D6A"/>
    <w:rsid w:val="00103BF3"/>
    <w:rsid w:val="00110340"/>
    <w:rsid w:val="0011114F"/>
    <w:rsid w:val="00111708"/>
    <w:rsid w:val="001140FA"/>
    <w:rsid w:val="001145EB"/>
    <w:rsid w:val="00116192"/>
    <w:rsid w:val="001165D3"/>
    <w:rsid w:val="0011777C"/>
    <w:rsid w:val="00122EE1"/>
    <w:rsid w:val="001246BF"/>
    <w:rsid w:val="00126C87"/>
    <w:rsid w:val="0013060C"/>
    <w:rsid w:val="001376B7"/>
    <w:rsid w:val="00155284"/>
    <w:rsid w:val="001558E9"/>
    <w:rsid w:val="00155CCB"/>
    <w:rsid w:val="001616D7"/>
    <w:rsid w:val="001700A1"/>
    <w:rsid w:val="001701CE"/>
    <w:rsid w:val="0017039A"/>
    <w:rsid w:val="0017241D"/>
    <w:rsid w:val="00174211"/>
    <w:rsid w:val="00177E1E"/>
    <w:rsid w:val="00197D7C"/>
    <w:rsid w:val="001A2106"/>
    <w:rsid w:val="001A3170"/>
    <w:rsid w:val="001A702A"/>
    <w:rsid w:val="001B476C"/>
    <w:rsid w:val="001C4DD5"/>
    <w:rsid w:val="001C6047"/>
    <w:rsid w:val="001C761A"/>
    <w:rsid w:val="001D2653"/>
    <w:rsid w:val="001D2BE1"/>
    <w:rsid w:val="001D493F"/>
    <w:rsid w:val="001D6D8F"/>
    <w:rsid w:val="001E0767"/>
    <w:rsid w:val="001E11FB"/>
    <w:rsid w:val="001E2F90"/>
    <w:rsid w:val="001E4F74"/>
    <w:rsid w:val="001E5214"/>
    <w:rsid w:val="001E5C83"/>
    <w:rsid w:val="001E6688"/>
    <w:rsid w:val="001F09D6"/>
    <w:rsid w:val="001F0A4B"/>
    <w:rsid w:val="001F23B5"/>
    <w:rsid w:val="001F2716"/>
    <w:rsid w:val="001F2FD4"/>
    <w:rsid w:val="0020202B"/>
    <w:rsid w:val="002038BA"/>
    <w:rsid w:val="00203B11"/>
    <w:rsid w:val="00205E67"/>
    <w:rsid w:val="00210153"/>
    <w:rsid w:val="00215994"/>
    <w:rsid w:val="00215D71"/>
    <w:rsid w:val="00217944"/>
    <w:rsid w:val="00217C83"/>
    <w:rsid w:val="002209EB"/>
    <w:rsid w:val="00221426"/>
    <w:rsid w:val="00221BBC"/>
    <w:rsid w:val="00221FCA"/>
    <w:rsid w:val="002243E5"/>
    <w:rsid w:val="002276DD"/>
    <w:rsid w:val="00231942"/>
    <w:rsid w:val="0023466C"/>
    <w:rsid w:val="00234E8A"/>
    <w:rsid w:val="00235086"/>
    <w:rsid w:val="002353FE"/>
    <w:rsid w:val="002418F9"/>
    <w:rsid w:val="00252CEB"/>
    <w:rsid w:val="00253BFD"/>
    <w:rsid w:val="00255769"/>
    <w:rsid w:val="00262B26"/>
    <w:rsid w:val="0026454C"/>
    <w:rsid w:val="00264CCC"/>
    <w:rsid w:val="002654BF"/>
    <w:rsid w:val="0026583B"/>
    <w:rsid w:val="00277DAF"/>
    <w:rsid w:val="00282024"/>
    <w:rsid w:val="00283413"/>
    <w:rsid w:val="00287740"/>
    <w:rsid w:val="00296D84"/>
    <w:rsid w:val="002A050C"/>
    <w:rsid w:val="002A1263"/>
    <w:rsid w:val="002A1DEC"/>
    <w:rsid w:val="002A31A7"/>
    <w:rsid w:val="002A582E"/>
    <w:rsid w:val="002A7FD9"/>
    <w:rsid w:val="002B06E4"/>
    <w:rsid w:val="002B081E"/>
    <w:rsid w:val="002B19F0"/>
    <w:rsid w:val="002B25BD"/>
    <w:rsid w:val="002B7BD4"/>
    <w:rsid w:val="002C5EB1"/>
    <w:rsid w:val="002C669C"/>
    <w:rsid w:val="002C6C68"/>
    <w:rsid w:val="002D29EB"/>
    <w:rsid w:val="002D3871"/>
    <w:rsid w:val="002D7AA2"/>
    <w:rsid w:val="002D7C73"/>
    <w:rsid w:val="002E0DF3"/>
    <w:rsid w:val="002E72EF"/>
    <w:rsid w:val="002F2233"/>
    <w:rsid w:val="002F3D8C"/>
    <w:rsid w:val="002F438B"/>
    <w:rsid w:val="002F4610"/>
    <w:rsid w:val="002F4C2B"/>
    <w:rsid w:val="002F5713"/>
    <w:rsid w:val="00300AF6"/>
    <w:rsid w:val="003017D0"/>
    <w:rsid w:val="003030F8"/>
    <w:rsid w:val="0031246E"/>
    <w:rsid w:val="00326A4B"/>
    <w:rsid w:val="00336BCA"/>
    <w:rsid w:val="00340F72"/>
    <w:rsid w:val="00341A74"/>
    <w:rsid w:val="00342C23"/>
    <w:rsid w:val="003446B8"/>
    <w:rsid w:val="00345A0A"/>
    <w:rsid w:val="00346214"/>
    <w:rsid w:val="00346363"/>
    <w:rsid w:val="00351A84"/>
    <w:rsid w:val="00356A34"/>
    <w:rsid w:val="00356CBC"/>
    <w:rsid w:val="00360F8D"/>
    <w:rsid w:val="00362381"/>
    <w:rsid w:val="00362755"/>
    <w:rsid w:val="00363822"/>
    <w:rsid w:val="0036572E"/>
    <w:rsid w:val="00365906"/>
    <w:rsid w:val="003669E4"/>
    <w:rsid w:val="003709D1"/>
    <w:rsid w:val="003710DE"/>
    <w:rsid w:val="003742BD"/>
    <w:rsid w:val="00377407"/>
    <w:rsid w:val="00382D17"/>
    <w:rsid w:val="00384CDA"/>
    <w:rsid w:val="00385DE6"/>
    <w:rsid w:val="00386EE8"/>
    <w:rsid w:val="003872B0"/>
    <w:rsid w:val="003913AD"/>
    <w:rsid w:val="00392780"/>
    <w:rsid w:val="003930CB"/>
    <w:rsid w:val="003938EB"/>
    <w:rsid w:val="00393931"/>
    <w:rsid w:val="0039522B"/>
    <w:rsid w:val="00396BD4"/>
    <w:rsid w:val="00397C56"/>
    <w:rsid w:val="00397CD5"/>
    <w:rsid w:val="003A63C7"/>
    <w:rsid w:val="003A6DBB"/>
    <w:rsid w:val="003B303D"/>
    <w:rsid w:val="003B40BF"/>
    <w:rsid w:val="003B64CE"/>
    <w:rsid w:val="003C0FA1"/>
    <w:rsid w:val="003C28F4"/>
    <w:rsid w:val="003C3374"/>
    <w:rsid w:val="003C3DD1"/>
    <w:rsid w:val="003C5D4B"/>
    <w:rsid w:val="003C7D83"/>
    <w:rsid w:val="003D241E"/>
    <w:rsid w:val="003D3C40"/>
    <w:rsid w:val="003D5DFE"/>
    <w:rsid w:val="003D6980"/>
    <w:rsid w:val="003D6C5A"/>
    <w:rsid w:val="003E21DE"/>
    <w:rsid w:val="003E50CA"/>
    <w:rsid w:val="003F4F0C"/>
    <w:rsid w:val="003F5343"/>
    <w:rsid w:val="004076DC"/>
    <w:rsid w:val="00407984"/>
    <w:rsid w:val="00407C3D"/>
    <w:rsid w:val="00410798"/>
    <w:rsid w:val="00414538"/>
    <w:rsid w:val="0041623E"/>
    <w:rsid w:val="00425FF6"/>
    <w:rsid w:val="00427C9C"/>
    <w:rsid w:val="004331DE"/>
    <w:rsid w:val="0043372B"/>
    <w:rsid w:val="00440355"/>
    <w:rsid w:val="004440F7"/>
    <w:rsid w:val="004452A3"/>
    <w:rsid w:val="00446A62"/>
    <w:rsid w:val="004507B6"/>
    <w:rsid w:val="00450D64"/>
    <w:rsid w:val="0045144F"/>
    <w:rsid w:val="00451FA1"/>
    <w:rsid w:val="00454E56"/>
    <w:rsid w:val="00454EF5"/>
    <w:rsid w:val="004552C9"/>
    <w:rsid w:val="0046239B"/>
    <w:rsid w:val="00463D90"/>
    <w:rsid w:val="00465023"/>
    <w:rsid w:val="00467157"/>
    <w:rsid w:val="00471DBB"/>
    <w:rsid w:val="004733B9"/>
    <w:rsid w:val="00477626"/>
    <w:rsid w:val="00480DB6"/>
    <w:rsid w:val="00481C2B"/>
    <w:rsid w:val="0048273E"/>
    <w:rsid w:val="004827DB"/>
    <w:rsid w:val="00487863"/>
    <w:rsid w:val="00490DAC"/>
    <w:rsid w:val="00492777"/>
    <w:rsid w:val="0049446D"/>
    <w:rsid w:val="0049752E"/>
    <w:rsid w:val="004A328D"/>
    <w:rsid w:val="004A495D"/>
    <w:rsid w:val="004A6DF1"/>
    <w:rsid w:val="004C235C"/>
    <w:rsid w:val="004C4F9E"/>
    <w:rsid w:val="004C64E6"/>
    <w:rsid w:val="004C6E59"/>
    <w:rsid w:val="004D1A9C"/>
    <w:rsid w:val="004D692E"/>
    <w:rsid w:val="004E0034"/>
    <w:rsid w:val="004E0ED2"/>
    <w:rsid w:val="004E12A0"/>
    <w:rsid w:val="004E2181"/>
    <w:rsid w:val="004E4820"/>
    <w:rsid w:val="004E7606"/>
    <w:rsid w:val="004F094B"/>
    <w:rsid w:val="004F0EDB"/>
    <w:rsid w:val="004F52EE"/>
    <w:rsid w:val="004F63E3"/>
    <w:rsid w:val="004F672A"/>
    <w:rsid w:val="005061F8"/>
    <w:rsid w:val="00511F98"/>
    <w:rsid w:val="0051305E"/>
    <w:rsid w:val="0051308B"/>
    <w:rsid w:val="00513B63"/>
    <w:rsid w:val="005141F1"/>
    <w:rsid w:val="005155F6"/>
    <w:rsid w:val="00525602"/>
    <w:rsid w:val="00527414"/>
    <w:rsid w:val="00530199"/>
    <w:rsid w:val="00533D72"/>
    <w:rsid w:val="005375D2"/>
    <w:rsid w:val="00542FBE"/>
    <w:rsid w:val="00552E69"/>
    <w:rsid w:val="005551F3"/>
    <w:rsid w:val="005553A8"/>
    <w:rsid w:val="0056537B"/>
    <w:rsid w:val="00567C25"/>
    <w:rsid w:val="005741FC"/>
    <w:rsid w:val="00574788"/>
    <w:rsid w:val="00581126"/>
    <w:rsid w:val="00582162"/>
    <w:rsid w:val="00582B69"/>
    <w:rsid w:val="00583E78"/>
    <w:rsid w:val="00587FF2"/>
    <w:rsid w:val="0059241F"/>
    <w:rsid w:val="00594ED3"/>
    <w:rsid w:val="005971BB"/>
    <w:rsid w:val="005A0B88"/>
    <w:rsid w:val="005A1A36"/>
    <w:rsid w:val="005A5E51"/>
    <w:rsid w:val="005A7F52"/>
    <w:rsid w:val="005B281A"/>
    <w:rsid w:val="005B4F51"/>
    <w:rsid w:val="005B6B01"/>
    <w:rsid w:val="005B734D"/>
    <w:rsid w:val="005B73A9"/>
    <w:rsid w:val="005D011D"/>
    <w:rsid w:val="005D58C9"/>
    <w:rsid w:val="005D5E69"/>
    <w:rsid w:val="005E02C1"/>
    <w:rsid w:val="005E0D18"/>
    <w:rsid w:val="005E1BA4"/>
    <w:rsid w:val="005E54C9"/>
    <w:rsid w:val="005E59FA"/>
    <w:rsid w:val="005E631B"/>
    <w:rsid w:val="005E7710"/>
    <w:rsid w:val="005F0516"/>
    <w:rsid w:val="005F0A48"/>
    <w:rsid w:val="005F19C1"/>
    <w:rsid w:val="005F6854"/>
    <w:rsid w:val="005F709A"/>
    <w:rsid w:val="00603733"/>
    <w:rsid w:val="006037A6"/>
    <w:rsid w:val="006045C7"/>
    <w:rsid w:val="00606D8F"/>
    <w:rsid w:val="00611CE9"/>
    <w:rsid w:val="0061314B"/>
    <w:rsid w:val="0061315F"/>
    <w:rsid w:val="006211BC"/>
    <w:rsid w:val="006251A5"/>
    <w:rsid w:val="00625261"/>
    <w:rsid w:val="006262E3"/>
    <w:rsid w:val="00631E1C"/>
    <w:rsid w:val="006344DC"/>
    <w:rsid w:val="00637B81"/>
    <w:rsid w:val="00644390"/>
    <w:rsid w:val="00647BB3"/>
    <w:rsid w:val="006509D4"/>
    <w:rsid w:val="00650A53"/>
    <w:rsid w:val="00651B63"/>
    <w:rsid w:val="00653DFB"/>
    <w:rsid w:val="0066083A"/>
    <w:rsid w:val="00663828"/>
    <w:rsid w:val="00664815"/>
    <w:rsid w:val="006719FE"/>
    <w:rsid w:val="00672339"/>
    <w:rsid w:val="00685A03"/>
    <w:rsid w:val="00693819"/>
    <w:rsid w:val="0069524C"/>
    <w:rsid w:val="006954D4"/>
    <w:rsid w:val="006A2A3A"/>
    <w:rsid w:val="006A318C"/>
    <w:rsid w:val="006B0082"/>
    <w:rsid w:val="006B1509"/>
    <w:rsid w:val="006B1B61"/>
    <w:rsid w:val="006B30CB"/>
    <w:rsid w:val="006B6F5C"/>
    <w:rsid w:val="006B75E4"/>
    <w:rsid w:val="006C0389"/>
    <w:rsid w:val="006C2D39"/>
    <w:rsid w:val="006C2D4C"/>
    <w:rsid w:val="006C3606"/>
    <w:rsid w:val="006D0074"/>
    <w:rsid w:val="006D12F8"/>
    <w:rsid w:val="006D24EC"/>
    <w:rsid w:val="006D4959"/>
    <w:rsid w:val="006E15DA"/>
    <w:rsid w:val="006E4381"/>
    <w:rsid w:val="006E43DB"/>
    <w:rsid w:val="006E53BB"/>
    <w:rsid w:val="006E7A1D"/>
    <w:rsid w:val="006F34E6"/>
    <w:rsid w:val="006F3FF6"/>
    <w:rsid w:val="006F538C"/>
    <w:rsid w:val="00700B1D"/>
    <w:rsid w:val="00702956"/>
    <w:rsid w:val="0070512C"/>
    <w:rsid w:val="00705EFC"/>
    <w:rsid w:val="00706984"/>
    <w:rsid w:val="00706BBE"/>
    <w:rsid w:val="00706D04"/>
    <w:rsid w:val="00707948"/>
    <w:rsid w:val="00711136"/>
    <w:rsid w:val="00712C01"/>
    <w:rsid w:val="007134CB"/>
    <w:rsid w:val="007147B4"/>
    <w:rsid w:val="00714E6A"/>
    <w:rsid w:val="00717704"/>
    <w:rsid w:val="00717A0D"/>
    <w:rsid w:val="00733B61"/>
    <w:rsid w:val="0073557B"/>
    <w:rsid w:val="007356A0"/>
    <w:rsid w:val="00736299"/>
    <w:rsid w:val="007374DB"/>
    <w:rsid w:val="007430D9"/>
    <w:rsid w:val="00743A11"/>
    <w:rsid w:val="007467DB"/>
    <w:rsid w:val="00747D02"/>
    <w:rsid w:val="00750777"/>
    <w:rsid w:val="00751E65"/>
    <w:rsid w:val="00752715"/>
    <w:rsid w:val="0075291E"/>
    <w:rsid w:val="0075401C"/>
    <w:rsid w:val="00760476"/>
    <w:rsid w:val="00761A4C"/>
    <w:rsid w:val="00762DCA"/>
    <w:rsid w:val="00762DE8"/>
    <w:rsid w:val="0076338C"/>
    <w:rsid w:val="00763546"/>
    <w:rsid w:val="007679C2"/>
    <w:rsid w:val="00770C63"/>
    <w:rsid w:val="00774FBF"/>
    <w:rsid w:val="00780246"/>
    <w:rsid w:val="0078137C"/>
    <w:rsid w:val="00782B8A"/>
    <w:rsid w:val="00786867"/>
    <w:rsid w:val="00790C45"/>
    <w:rsid w:val="00792A50"/>
    <w:rsid w:val="007945CB"/>
    <w:rsid w:val="00795190"/>
    <w:rsid w:val="007A02C9"/>
    <w:rsid w:val="007A03DC"/>
    <w:rsid w:val="007A08E6"/>
    <w:rsid w:val="007A0F7B"/>
    <w:rsid w:val="007A2700"/>
    <w:rsid w:val="007A33D3"/>
    <w:rsid w:val="007A3608"/>
    <w:rsid w:val="007A435F"/>
    <w:rsid w:val="007B0AE8"/>
    <w:rsid w:val="007B6AA8"/>
    <w:rsid w:val="007C75B8"/>
    <w:rsid w:val="007D39ED"/>
    <w:rsid w:val="007D42D3"/>
    <w:rsid w:val="007D4B5E"/>
    <w:rsid w:val="007D54BC"/>
    <w:rsid w:val="007D6475"/>
    <w:rsid w:val="007D7543"/>
    <w:rsid w:val="007D7980"/>
    <w:rsid w:val="007E139D"/>
    <w:rsid w:val="007E2D13"/>
    <w:rsid w:val="007E4CCF"/>
    <w:rsid w:val="007E4E56"/>
    <w:rsid w:val="007F09AD"/>
    <w:rsid w:val="007F2534"/>
    <w:rsid w:val="007F2634"/>
    <w:rsid w:val="007F3C39"/>
    <w:rsid w:val="007F55D4"/>
    <w:rsid w:val="00801FB6"/>
    <w:rsid w:val="008104B5"/>
    <w:rsid w:val="008108E3"/>
    <w:rsid w:val="00812470"/>
    <w:rsid w:val="00813368"/>
    <w:rsid w:val="008219C4"/>
    <w:rsid w:val="00824888"/>
    <w:rsid w:val="008304C8"/>
    <w:rsid w:val="00832DBC"/>
    <w:rsid w:val="0083311D"/>
    <w:rsid w:val="00834636"/>
    <w:rsid w:val="00837712"/>
    <w:rsid w:val="00841077"/>
    <w:rsid w:val="00842AB9"/>
    <w:rsid w:val="00844A4D"/>
    <w:rsid w:val="00851F5B"/>
    <w:rsid w:val="00851F62"/>
    <w:rsid w:val="00852971"/>
    <w:rsid w:val="00852D51"/>
    <w:rsid w:val="00853C82"/>
    <w:rsid w:val="00856594"/>
    <w:rsid w:val="008579D2"/>
    <w:rsid w:val="0086391C"/>
    <w:rsid w:val="00867019"/>
    <w:rsid w:val="00877414"/>
    <w:rsid w:val="008802D1"/>
    <w:rsid w:val="008834AE"/>
    <w:rsid w:val="0088496E"/>
    <w:rsid w:val="00884C59"/>
    <w:rsid w:val="00890B3F"/>
    <w:rsid w:val="008920A1"/>
    <w:rsid w:val="00892A34"/>
    <w:rsid w:val="00896B92"/>
    <w:rsid w:val="00897CA5"/>
    <w:rsid w:val="008A0740"/>
    <w:rsid w:val="008A0DAF"/>
    <w:rsid w:val="008B14B2"/>
    <w:rsid w:val="008B28C6"/>
    <w:rsid w:val="008B5AF2"/>
    <w:rsid w:val="008B5D3D"/>
    <w:rsid w:val="008C1821"/>
    <w:rsid w:val="008C28AD"/>
    <w:rsid w:val="008C3339"/>
    <w:rsid w:val="008C4B95"/>
    <w:rsid w:val="008C58A2"/>
    <w:rsid w:val="008C77FD"/>
    <w:rsid w:val="008D18F1"/>
    <w:rsid w:val="008D22AB"/>
    <w:rsid w:val="008D4E6D"/>
    <w:rsid w:val="008D5B2E"/>
    <w:rsid w:val="008E24C4"/>
    <w:rsid w:val="008E5D8B"/>
    <w:rsid w:val="008E6F8F"/>
    <w:rsid w:val="008E7563"/>
    <w:rsid w:val="008F4E15"/>
    <w:rsid w:val="008F5B7F"/>
    <w:rsid w:val="00906704"/>
    <w:rsid w:val="009079EB"/>
    <w:rsid w:val="0091293E"/>
    <w:rsid w:val="00913A9F"/>
    <w:rsid w:val="0091549A"/>
    <w:rsid w:val="009165AD"/>
    <w:rsid w:val="0092564E"/>
    <w:rsid w:val="00925AD8"/>
    <w:rsid w:val="00926D51"/>
    <w:rsid w:val="00927572"/>
    <w:rsid w:val="009358C5"/>
    <w:rsid w:val="0094162E"/>
    <w:rsid w:val="00942C5C"/>
    <w:rsid w:val="009440BF"/>
    <w:rsid w:val="00951091"/>
    <w:rsid w:val="00954DF2"/>
    <w:rsid w:val="009557D8"/>
    <w:rsid w:val="0096148C"/>
    <w:rsid w:val="009626C2"/>
    <w:rsid w:val="00962D9D"/>
    <w:rsid w:val="00964D76"/>
    <w:rsid w:val="00966392"/>
    <w:rsid w:val="009674E3"/>
    <w:rsid w:val="00971008"/>
    <w:rsid w:val="009718B0"/>
    <w:rsid w:val="009870AB"/>
    <w:rsid w:val="00990B2E"/>
    <w:rsid w:val="009935CE"/>
    <w:rsid w:val="0099727B"/>
    <w:rsid w:val="00997BFC"/>
    <w:rsid w:val="009A2E94"/>
    <w:rsid w:val="009A452B"/>
    <w:rsid w:val="009B35F1"/>
    <w:rsid w:val="009B4484"/>
    <w:rsid w:val="009B5C7B"/>
    <w:rsid w:val="009B78DC"/>
    <w:rsid w:val="009B7B26"/>
    <w:rsid w:val="009C0F57"/>
    <w:rsid w:val="009C148A"/>
    <w:rsid w:val="009C4293"/>
    <w:rsid w:val="009D5087"/>
    <w:rsid w:val="009D6B8F"/>
    <w:rsid w:val="009E3EC8"/>
    <w:rsid w:val="009E57ED"/>
    <w:rsid w:val="009E684D"/>
    <w:rsid w:val="009F1990"/>
    <w:rsid w:val="009F230A"/>
    <w:rsid w:val="009F7954"/>
    <w:rsid w:val="00A01D94"/>
    <w:rsid w:val="00A021AD"/>
    <w:rsid w:val="00A02E4D"/>
    <w:rsid w:val="00A0526A"/>
    <w:rsid w:val="00A07D29"/>
    <w:rsid w:val="00A12328"/>
    <w:rsid w:val="00A13C79"/>
    <w:rsid w:val="00A14CD2"/>
    <w:rsid w:val="00A236AF"/>
    <w:rsid w:val="00A27ECB"/>
    <w:rsid w:val="00A300DF"/>
    <w:rsid w:val="00A31B5F"/>
    <w:rsid w:val="00A34E1C"/>
    <w:rsid w:val="00A40D12"/>
    <w:rsid w:val="00A41722"/>
    <w:rsid w:val="00A4794D"/>
    <w:rsid w:val="00A56618"/>
    <w:rsid w:val="00A569BC"/>
    <w:rsid w:val="00A641C1"/>
    <w:rsid w:val="00A71F66"/>
    <w:rsid w:val="00A72053"/>
    <w:rsid w:val="00A74D8D"/>
    <w:rsid w:val="00A75134"/>
    <w:rsid w:val="00A77EF8"/>
    <w:rsid w:val="00A81A4D"/>
    <w:rsid w:val="00A81AE9"/>
    <w:rsid w:val="00A81C5E"/>
    <w:rsid w:val="00A841B7"/>
    <w:rsid w:val="00A93A43"/>
    <w:rsid w:val="00AA1CB2"/>
    <w:rsid w:val="00AA2728"/>
    <w:rsid w:val="00AB0199"/>
    <w:rsid w:val="00AB0A27"/>
    <w:rsid w:val="00AB1240"/>
    <w:rsid w:val="00AB2597"/>
    <w:rsid w:val="00AB2BA5"/>
    <w:rsid w:val="00AB5BE1"/>
    <w:rsid w:val="00AB66DD"/>
    <w:rsid w:val="00AB6A44"/>
    <w:rsid w:val="00AC0C9F"/>
    <w:rsid w:val="00AC1AC0"/>
    <w:rsid w:val="00AC3EE6"/>
    <w:rsid w:val="00AC5126"/>
    <w:rsid w:val="00AC51D4"/>
    <w:rsid w:val="00AC7AFC"/>
    <w:rsid w:val="00AD1040"/>
    <w:rsid w:val="00AD2FA9"/>
    <w:rsid w:val="00AD6D8D"/>
    <w:rsid w:val="00AE0149"/>
    <w:rsid w:val="00AE0466"/>
    <w:rsid w:val="00AF2819"/>
    <w:rsid w:val="00B01557"/>
    <w:rsid w:val="00B1081C"/>
    <w:rsid w:val="00B1660C"/>
    <w:rsid w:val="00B16B57"/>
    <w:rsid w:val="00B219B4"/>
    <w:rsid w:val="00B21F69"/>
    <w:rsid w:val="00B240FC"/>
    <w:rsid w:val="00B26CA8"/>
    <w:rsid w:val="00B34069"/>
    <w:rsid w:val="00B43E36"/>
    <w:rsid w:val="00B4442E"/>
    <w:rsid w:val="00B44F39"/>
    <w:rsid w:val="00B53C74"/>
    <w:rsid w:val="00B5477F"/>
    <w:rsid w:val="00B55167"/>
    <w:rsid w:val="00B55DA7"/>
    <w:rsid w:val="00B6033A"/>
    <w:rsid w:val="00B63353"/>
    <w:rsid w:val="00B74603"/>
    <w:rsid w:val="00B75672"/>
    <w:rsid w:val="00B75F18"/>
    <w:rsid w:val="00B76B6F"/>
    <w:rsid w:val="00B86AAF"/>
    <w:rsid w:val="00B9286D"/>
    <w:rsid w:val="00B940C0"/>
    <w:rsid w:val="00BA3A9E"/>
    <w:rsid w:val="00BB082A"/>
    <w:rsid w:val="00BB0C58"/>
    <w:rsid w:val="00BC2395"/>
    <w:rsid w:val="00BC72EC"/>
    <w:rsid w:val="00BD052F"/>
    <w:rsid w:val="00BD7D5E"/>
    <w:rsid w:val="00BE19EE"/>
    <w:rsid w:val="00BE70A4"/>
    <w:rsid w:val="00BE7554"/>
    <w:rsid w:val="00BE7A51"/>
    <w:rsid w:val="00BF1FC9"/>
    <w:rsid w:val="00BF2626"/>
    <w:rsid w:val="00BF429A"/>
    <w:rsid w:val="00BF4D29"/>
    <w:rsid w:val="00BF4E9B"/>
    <w:rsid w:val="00C00036"/>
    <w:rsid w:val="00C049CE"/>
    <w:rsid w:val="00C0527F"/>
    <w:rsid w:val="00C10D60"/>
    <w:rsid w:val="00C1267E"/>
    <w:rsid w:val="00C14E7C"/>
    <w:rsid w:val="00C15238"/>
    <w:rsid w:val="00C15BFA"/>
    <w:rsid w:val="00C217D5"/>
    <w:rsid w:val="00C21E65"/>
    <w:rsid w:val="00C2505B"/>
    <w:rsid w:val="00C2798C"/>
    <w:rsid w:val="00C3011C"/>
    <w:rsid w:val="00C357EA"/>
    <w:rsid w:val="00C37D9F"/>
    <w:rsid w:val="00C41186"/>
    <w:rsid w:val="00C4259C"/>
    <w:rsid w:val="00C45D1D"/>
    <w:rsid w:val="00C4643E"/>
    <w:rsid w:val="00C50403"/>
    <w:rsid w:val="00C50DD2"/>
    <w:rsid w:val="00C54846"/>
    <w:rsid w:val="00C557AA"/>
    <w:rsid w:val="00C56B86"/>
    <w:rsid w:val="00C65EB9"/>
    <w:rsid w:val="00C668D8"/>
    <w:rsid w:val="00C674F7"/>
    <w:rsid w:val="00C7648D"/>
    <w:rsid w:val="00C845FF"/>
    <w:rsid w:val="00C865BE"/>
    <w:rsid w:val="00C94ADB"/>
    <w:rsid w:val="00CA15AC"/>
    <w:rsid w:val="00CA1927"/>
    <w:rsid w:val="00CA27CB"/>
    <w:rsid w:val="00CB0709"/>
    <w:rsid w:val="00CB0970"/>
    <w:rsid w:val="00CB2CD0"/>
    <w:rsid w:val="00CC0233"/>
    <w:rsid w:val="00CC1068"/>
    <w:rsid w:val="00CC4211"/>
    <w:rsid w:val="00CC6A72"/>
    <w:rsid w:val="00CC6AFF"/>
    <w:rsid w:val="00CD7D78"/>
    <w:rsid w:val="00CF566B"/>
    <w:rsid w:val="00CF7172"/>
    <w:rsid w:val="00D017BF"/>
    <w:rsid w:val="00D01C8A"/>
    <w:rsid w:val="00D03226"/>
    <w:rsid w:val="00D04832"/>
    <w:rsid w:val="00D0588C"/>
    <w:rsid w:val="00D079C5"/>
    <w:rsid w:val="00D07EB6"/>
    <w:rsid w:val="00D11676"/>
    <w:rsid w:val="00D16245"/>
    <w:rsid w:val="00D17644"/>
    <w:rsid w:val="00D2041A"/>
    <w:rsid w:val="00D21530"/>
    <w:rsid w:val="00D22981"/>
    <w:rsid w:val="00D232B4"/>
    <w:rsid w:val="00D23622"/>
    <w:rsid w:val="00D252B2"/>
    <w:rsid w:val="00D25C81"/>
    <w:rsid w:val="00D27DC5"/>
    <w:rsid w:val="00D33E08"/>
    <w:rsid w:val="00D36505"/>
    <w:rsid w:val="00D438CF"/>
    <w:rsid w:val="00D43D2F"/>
    <w:rsid w:val="00D44801"/>
    <w:rsid w:val="00D46FED"/>
    <w:rsid w:val="00D53220"/>
    <w:rsid w:val="00D53F48"/>
    <w:rsid w:val="00D61392"/>
    <w:rsid w:val="00D634A6"/>
    <w:rsid w:val="00D716DD"/>
    <w:rsid w:val="00D73D73"/>
    <w:rsid w:val="00D74E11"/>
    <w:rsid w:val="00D75BD7"/>
    <w:rsid w:val="00D75FF5"/>
    <w:rsid w:val="00D7767A"/>
    <w:rsid w:val="00D84494"/>
    <w:rsid w:val="00D84592"/>
    <w:rsid w:val="00D871E1"/>
    <w:rsid w:val="00D87D51"/>
    <w:rsid w:val="00D9186D"/>
    <w:rsid w:val="00D91E6D"/>
    <w:rsid w:val="00D94B2E"/>
    <w:rsid w:val="00D967A4"/>
    <w:rsid w:val="00D97AE0"/>
    <w:rsid w:val="00DB2D86"/>
    <w:rsid w:val="00DB33BA"/>
    <w:rsid w:val="00DB4A86"/>
    <w:rsid w:val="00DC3783"/>
    <w:rsid w:val="00DC3936"/>
    <w:rsid w:val="00DC7E9C"/>
    <w:rsid w:val="00DD034E"/>
    <w:rsid w:val="00DD3316"/>
    <w:rsid w:val="00DE000D"/>
    <w:rsid w:val="00DE0BD3"/>
    <w:rsid w:val="00DE275A"/>
    <w:rsid w:val="00DE7B00"/>
    <w:rsid w:val="00DF3087"/>
    <w:rsid w:val="00DF5A05"/>
    <w:rsid w:val="00E0197A"/>
    <w:rsid w:val="00E04A44"/>
    <w:rsid w:val="00E06FB7"/>
    <w:rsid w:val="00E10739"/>
    <w:rsid w:val="00E14EAD"/>
    <w:rsid w:val="00E15AE6"/>
    <w:rsid w:val="00E211DB"/>
    <w:rsid w:val="00E213C4"/>
    <w:rsid w:val="00E21E3A"/>
    <w:rsid w:val="00E22CD9"/>
    <w:rsid w:val="00E43592"/>
    <w:rsid w:val="00E439DD"/>
    <w:rsid w:val="00E43DEF"/>
    <w:rsid w:val="00E52981"/>
    <w:rsid w:val="00E55D5B"/>
    <w:rsid w:val="00E56A07"/>
    <w:rsid w:val="00E56D04"/>
    <w:rsid w:val="00E57481"/>
    <w:rsid w:val="00E575C5"/>
    <w:rsid w:val="00E6457D"/>
    <w:rsid w:val="00E701B5"/>
    <w:rsid w:val="00E73BBD"/>
    <w:rsid w:val="00E7423B"/>
    <w:rsid w:val="00E76BD2"/>
    <w:rsid w:val="00E773FF"/>
    <w:rsid w:val="00E77B30"/>
    <w:rsid w:val="00E81A16"/>
    <w:rsid w:val="00E82282"/>
    <w:rsid w:val="00E83813"/>
    <w:rsid w:val="00E86337"/>
    <w:rsid w:val="00E8656E"/>
    <w:rsid w:val="00E90538"/>
    <w:rsid w:val="00E90D34"/>
    <w:rsid w:val="00E95181"/>
    <w:rsid w:val="00E95241"/>
    <w:rsid w:val="00EA28BD"/>
    <w:rsid w:val="00EA2C6F"/>
    <w:rsid w:val="00EA6A06"/>
    <w:rsid w:val="00EA72E4"/>
    <w:rsid w:val="00EB0231"/>
    <w:rsid w:val="00EB02A6"/>
    <w:rsid w:val="00EB227E"/>
    <w:rsid w:val="00EB7877"/>
    <w:rsid w:val="00EC3E69"/>
    <w:rsid w:val="00EC64AE"/>
    <w:rsid w:val="00EC7FE6"/>
    <w:rsid w:val="00ED0EE7"/>
    <w:rsid w:val="00ED20F0"/>
    <w:rsid w:val="00EE2A00"/>
    <w:rsid w:val="00EE3EB8"/>
    <w:rsid w:val="00EE5A84"/>
    <w:rsid w:val="00EE7719"/>
    <w:rsid w:val="00EF00D7"/>
    <w:rsid w:val="00EF74C9"/>
    <w:rsid w:val="00F02C8E"/>
    <w:rsid w:val="00F0396D"/>
    <w:rsid w:val="00F050AE"/>
    <w:rsid w:val="00F06B94"/>
    <w:rsid w:val="00F071A6"/>
    <w:rsid w:val="00F125B0"/>
    <w:rsid w:val="00F136F3"/>
    <w:rsid w:val="00F140A7"/>
    <w:rsid w:val="00F14ED7"/>
    <w:rsid w:val="00F17D9F"/>
    <w:rsid w:val="00F24B48"/>
    <w:rsid w:val="00F25E68"/>
    <w:rsid w:val="00F30566"/>
    <w:rsid w:val="00F30A45"/>
    <w:rsid w:val="00F310E1"/>
    <w:rsid w:val="00F31675"/>
    <w:rsid w:val="00F33F18"/>
    <w:rsid w:val="00F3556B"/>
    <w:rsid w:val="00F36007"/>
    <w:rsid w:val="00F40110"/>
    <w:rsid w:val="00F417A7"/>
    <w:rsid w:val="00F42CB7"/>
    <w:rsid w:val="00F55336"/>
    <w:rsid w:val="00F56636"/>
    <w:rsid w:val="00F60A6F"/>
    <w:rsid w:val="00F626A0"/>
    <w:rsid w:val="00F62E19"/>
    <w:rsid w:val="00F67AE6"/>
    <w:rsid w:val="00F70159"/>
    <w:rsid w:val="00F70AB5"/>
    <w:rsid w:val="00F71C90"/>
    <w:rsid w:val="00F72FB1"/>
    <w:rsid w:val="00F82B98"/>
    <w:rsid w:val="00F90627"/>
    <w:rsid w:val="00F924DD"/>
    <w:rsid w:val="00F94F74"/>
    <w:rsid w:val="00F97F54"/>
    <w:rsid w:val="00FA0817"/>
    <w:rsid w:val="00FB18D7"/>
    <w:rsid w:val="00FC2F23"/>
    <w:rsid w:val="00FC3235"/>
    <w:rsid w:val="00FC3D75"/>
    <w:rsid w:val="00FC5DB2"/>
    <w:rsid w:val="00FC727E"/>
    <w:rsid w:val="00FD2245"/>
    <w:rsid w:val="00FD43AC"/>
    <w:rsid w:val="00FD54B7"/>
    <w:rsid w:val="00FD59EC"/>
    <w:rsid w:val="00FF16FE"/>
    <w:rsid w:val="00FF4725"/>
    <w:rsid w:val="00FF4C1F"/>
    <w:rsid w:val="00FF57BA"/>
    <w:rsid w:val="00FF657F"/>
    <w:rsid w:val="00FF724F"/>
    <w:rsid w:val="00FF73F5"/>
    <w:rsid w:val="00FF7455"/>
    <w:rsid w:val="020256D8"/>
    <w:rsid w:val="022F64E7"/>
    <w:rsid w:val="03CB3548"/>
    <w:rsid w:val="0523C302"/>
    <w:rsid w:val="05C100AD"/>
    <w:rsid w:val="0AFDAF6D"/>
    <w:rsid w:val="0EAB14E5"/>
    <w:rsid w:val="1244F139"/>
    <w:rsid w:val="1737E34C"/>
    <w:rsid w:val="198F64CB"/>
    <w:rsid w:val="1A50031E"/>
    <w:rsid w:val="1C3D8A1B"/>
    <w:rsid w:val="1C7D5706"/>
    <w:rsid w:val="1E634843"/>
    <w:rsid w:val="207ACED6"/>
    <w:rsid w:val="207B441E"/>
    <w:rsid w:val="22A78C8D"/>
    <w:rsid w:val="240DDD8F"/>
    <w:rsid w:val="26F02869"/>
    <w:rsid w:val="286C48ED"/>
    <w:rsid w:val="296C7F1A"/>
    <w:rsid w:val="2A4CFE8B"/>
    <w:rsid w:val="2DD1B08C"/>
    <w:rsid w:val="2E0358B2"/>
    <w:rsid w:val="307EBD62"/>
    <w:rsid w:val="308649DE"/>
    <w:rsid w:val="32229FC4"/>
    <w:rsid w:val="3382E9DD"/>
    <w:rsid w:val="34B2C154"/>
    <w:rsid w:val="37336F19"/>
    <w:rsid w:val="38CF3F7A"/>
    <w:rsid w:val="3C06E03C"/>
    <w:rsid w:val="42098E98"/>
    <w:rsid w:val="43027B18"/>
    <w:rsid w:val="45A64863"/>
    <w:rsid w:val="4E7A46A0"/>
    <w:rsid w:val="50161701"/>
    <w:rsid w:val="50D69EFF"/>
    <w:rsid w:val="5136F078"/>
    <w:rsid w:val="51567BC7"/>
    <w:rsid w:val="527BDF79"/>
    <w:rsid w:val="52B4843E"/>
    <w:rsid w:val="534DB7C3"/>
    <w:rsid w:val="53D4F278"/>
    <w:rsid w:val="54E98824"/>
    <w:rsid w:val="569E80E2"/>
    <w:rsid w:val="57BF5760"/>
    <w:rsid w:val="58F493E8"/>
    <w:rsid w:val="5A4F1446"/>
    <w:rsid w:val="5A5D6949"/>
    <w:rsid w:val="5B06A0FC"/>
    <w:rsid w:val="5EDCB767"/>
    <w:rsid w:val="5F8B9C6A"/>
    <w:rsid w:val="6090794C"/>
    <w:rsid w:val="6284006F"/>
    <w:rsid w:val="62A26A17"/>
    <w:rsid w:val="639771A5"/>
    <w:rsid w:val="65609373"/>
    <w:rsid w:val="6600DCE6"/>
    <w:rsid w:val="66A369D5"/>
    <w:rsid w:val="67152C99"/>
    <w:rsid w:val="67FB7237"/>
    <w:rsid w:val="6C575714"/>
    <w:rsid w:val="701B246B"/>
    <w:rsid w:val="70A7F1A2"/>
    <w:rsid w:val="73C8CE10"/>
    <w:rsid w:val="757CA49B"/>
    <w:rsid w:val="75F5D8F8"/>
    <w:rsid w:val="7641A227"/>
    <w:rsid w:val="79B3FFEC"/>
    <w:rsid w:val="7A4628C7"/>
    <w:rsid w:val="7B8F9910"/>
    <w:rsid w:val="7E8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BA8DAF"/>
  <w15:docId w15:val="{82775273-A471-43EF-B8D4-83F9E8E5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719"/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rsid w:val="0083311D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  <w:outlineLvl w:val="0"/>
    </w:pPr>
    <w:rPr>
      <w:rFonts w:cs="Arial"/>
      <w:b/>
      <w:snapToGrid w:val="0"/>
      <w:color w:val="auto"/>
      <w:kern w:val="2"/>
      <w:sz w:val="18"/>
    </w:rPr>
  </w:style>
  <w:style w:type="paragraph" w:styleId="Heading2">
    <w:name w:val="heading 2"/>
    <w:basedOn w:val="Normal"/>
    <w:next w:val="Normal"/>
    <w:qFormat/>
    <w:rsid w:val="0083311D"/>
    <w:pPr>
      <w:keepNext/>
      <w:widowControl w:val="0"/>
      <w:outlineLvl w:val="1"/>
    </w:pPr>
    <w:rPr>
      <w:rFonts w:cs="Arial"/>
      <w:b/>
      <w:snapToGrid w:val="0"/>
      <w:color w:val="auto"/>
      <w:kern w:val="2"/>
      <w:sz w:val="22"/>
      <w:u w:val="single"/>
    </w:rPr>
  </w:style>
  <w:style w:type="paragraph" w:styleId="Heading3">
    <w:name w:val="heading 3"/>
    <w:basedOn w:val="Normal"/>
    <w:next w:val="Normal"/>
    <w:qFormat/>
    <w:rsid w:val="0083311D"/>
    <w:pPr>
      <w:keepNext/>
      <w:jc w:val="both"/>
      <w:outlineLvl w:val="2"/>
    </w:pPr>
    <w:rPr>
      <w:rFonts w:cs="Arial"/>
      <w:b/>
      <w:bCs/>
      <w:color w:val="auto"/>
      <w:sz w:val="22"/>
      <w:szCs w:val="22"/>
      <w:u w:val="single"/>
    </w:rPr>
  </w:style>
  <w:style w:type="paragraph" w:styleId="Heading4">
    <w:name w:val="heading 4"/>
    <w:basedOn w:val="Normal"/>
    <w:next w:val="Normal"/>
    <w:qFormat/>
    <w:rsid w:val="0083311D"/>
    <w:pPr>
      <w:keepNext/>
      <w:spacing w:after="58"/>
      <w:jc w:val="center"/>
      <w:outlineLvl w:val="3"/>
    </w:pPr>
    <w:rPr>
      <w:rFonts w:cs="Arial"/>
      <w:b/>
      <w:snapToGrid w:val="0"/>
      <w:color w:val="auto"/>
      <w:kern w:val="2"/>
      <w:sz w:val="18"/>
    </w:rPr>
  </w:style>
  <w:style w:type="paragraph" w:styleId="Heading5">
    <w:name w:val="heading 5"/>
    <w:basedOn w:val="Normal"/>
    <w:next w:val="Normal"/>
    <w:qFormat/>
    <w:rsid w:val="0083311D"/>
    <w:pPr>
      <w:autoSpaceDE w:val="0"/>
      <w:autoSpaceDN w:val="0"/>
      <w:adjustRightInd w:val="0"/>
      <w:outlineLvl w:val="4"/>
    </w:pPr>
    <w:rPr>
      <w:rFonts w:cs="Arial"/>
      <w:b/>
      <w:bCs/>
      <w:color w:val="auto"/>
      <w:sz w:val="18"/>
      <w:szCs w:val="18"/>
    </w:rPr>
  </w:style>
  <w:style w:type="paragraph" w:styleId="Heading6">
    <w:name w:val="heading 6"/>
    <w:basedOn w:val="Normal"/>
    <w:next w:val="Normal"/>
    <w:qFormat/>
    <w:rsid w:val="0083311D"/>
    <w:pPr>
      <w:autoSpaceDE w:val="0"/>
      <w:autoSpaceDN w:val="0"/>
      <w:adjustRightInd w:val="0"/>
      <w:jc w:val="center"/>
      <w:outlineLvl w:val="5"/>
    </w:pPr>
    <w:rPr>
      <w:rFonts w:cs="Arial"/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qFormat/>
    <w:rsid w:val="0083311D"/>
    <w:pPr>
      <w:keepNext/>
      <w:widowControl w:val="0"/>
      <w:ind w:left="360" w:hanging="360"/>
      <w:jc w:val="both"/>
      <w:outlineLvl w:val="6"/>
    </w:pPr>
    <w:rPr>
      <w:rFonts w:cs="Arial"/>
      <w:b/>
      <w:snapToGrid w:val="0"/>
      <w:color w:val="auto"/>
      <w:kern w:val="2"/>
      <w:sz w:val="18"/>
    </w:rPr>
  </w:style>
  <w:style w:type="paragraph" w:styleId="Heading8">
    <w:name w:val="heading 8"/>
    <w:basedOn w:val="Normal"/>
    <w:next w:val="Normal"/>
    <w:qFormat/>
    <w:rsid w:val="0083311D"/>
    <w:pPr>
      <w:keepNext/>
      <w:widowControl w:val="0"/>
      <w:ind w:left="360" w:hanging="360"/>
      <w:outlineLvl w:val="7"/>
    </w:pPr>
    <w:rPr>
      <w:rFonts w:cs="Arial"/>
      <w:b/>
      <w:snapToGrid w:val="0"/>
      <w:color w:val="auto"/>
      <w:kern w:val="2"/>
      <w:sz w:val="18"/>
    </w:rPr>
  </w:style>
  <w:style w:type="paragraph" w:styleId="Heading9">
    <w:name w:val="heading 9"/>
    <w:basedOn w:val="Normal"/>
    <w:next w:val="Normal"/>
    <w:qFormat/>
    <w:rsid w:val="0083311D"/>
    <w:pPr>
      <w:keepNext/>
      <w:widowControl w:val="0"/>
      <w:ind w:left="720" w:hanging="720"/>
      <w:outlineLvl w:val="8"/>
    </w:pPr>
    <w:rPr>
      <w:rFonts w:cs="Arial"/>
      <w:b/>
      <w:snapToGrid w:val="0"/>
      <w:color w:val="auto"/>
      <w:kern w:val="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next w:val="Normal"/>
    <w:autoRedefine/>
    <w:semiHidden/>
    <w:pPr>
      <w:spacing w:before="120"/>
      <w:ind w:left="240"/>
    </w:pPr>
    <w:rPr>
      <w:rFonts w:ascii="Arial" w:hAnsi="Arial"/>
      <w:b/>
      <w:bCs/>
      <w:sz w:val="18"/>
      <w:szCs w:val="26"/>
    </w:rPr>
  </w:style>
  <w:style w:type="table" w:styleId="TableGrid">
    <w:name w:val="Table Grid"/>
    <w:basedOn w:val="TableNormal"/>
    <w:rsid w:val="00D97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2">
    <w:name w:val="Body Text 22"/>
    <w:rsid w:val="00D97AE0"/>
  </w:style>
  <w:style w:type="paragraph" w:styleId="BodyTextIndent3">
    <w:name w:val="Body Text Indent 3"/>
    <w:basedOn w:val="Normal"/>
    <w:rsid w:val="00D97AE0"/>
    <w:pPr>
      <w:spacing w:after="120"/>
      <w:ind w:left="360"/>
    </w:pPr>
    <w:rPr>
      <w:rFonts w:ascii="Times New Roman" w:hAnsi="Times New Roman"/>
      <w:color w:val="auto"/>
      <w:sz w:val="16"/>
      <w:szCs w:val="16"/>
    </w:rPr>
  </w:style>
  <w:style w:type="paragraph" w:styleId="BodyTextIndent2">
    <w:name w:val="Body Text Indent 2"/>
    <w:basedOn w:val="Normal"/>
    <w:rsid w:val="00D97AE0"/>
    <w:pPr>
      <w:spacing w:after="120" w:line="480" w:lineRule="auto"/>
      <w:ind w:left="360"/>
    </w:pPr>
  </w:style>
  <w:style w:type="character" w:customStyle="1" w:styleId="BodyTextIn">
    <w:name w:val="Body Text In"/>
    <w:rsid w:val="00D97AE0"/>
  </w:style>
  <w:style w:type="paragraph" w:styleId="Header">
    <w:name w:val="header"/>
    <w:basedOn w:val="Normal"/>
    <w:rsid w:val="00D97A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97A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7AE0"/>
  </w:style>
  <w:style w:type="paragraph" w:styleId="BalloonText">
    <w:name w:val="Balloon Text"/>
    <w:basedOn w:val="Normal"/>
    <w:semiHidden/>
    <w:rsid w:val="00D5322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3311D"/>
    <w:pPr>
      <w:spacing w:after="120"/>
    </w:pPr>
    <w:rPr>
      <w:sz w:val="16"/>
      <w:szCs w:val="16"/>
    </w:rPr>
  </w:style>
  <w:style w:type="character" w:customStyle="1" w:styleId="Hypertext">
    <w:name w:val="Hypertext"/>
    <w:rsid w:val="0083311D"/>
    <w:rPr>
      <w:color w:val="0000FF"/>
      <w:u w:val="single"/>
    </w:rPr>
  </w:style>
  <w:style w:type="paragraph" w:customStyle="1" w:styleId="Level1">
    <w:name w:val="Level 1"/>
    <w:basedOn w:val="Normal"/>
    <w:rsid w:val="0083311D"/>
    <w:pPr>
      <w:widowControl w:val="0"/>
      <w:numPr>
        <w:numId w:val="4"/>
      </w:numPr>
      <w:ind w:left="720" w:hanging="720"/>
      <w:outlineLvl w:val="0"/>
    </w:pPr>
    <w:rPr>
      <w:rFonts w:cs="Arial"/>
      <w:snapToGrid w:val="0"/>
      <w:color w:val="auto"/>
      <w:sz w:val="18"/>
    </w:rPr>
  </w:style>
  <w:style w:type="paragraph" w:customStyle="1" w:styleId="Quicka">
    <w:name w:val="Quick a."/>
    <w:basedOn w:val="Normal"/>
    <w:rsid w:val="0083311D"/>
    <w:pPr>
      <w:widowControl w:val="0"/>
      <w:ind w:left="2160" w:hanging="720"/>
    </w:pPr>
    <w:rPr>
      <w:rFonts w:cs="Arial"/>
      <w:snapToGrid w:val="0"/>
      <w:color w:val="auto"/>
      <w:sz w:val="18"/>
    </w:rPr>
  </w:style>
  <w:style w:type="paragraph" w:styleId="BodyText">
    <w:name w:val="Body Tex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</w:pPr>
    <w:rPr>
      <w:rFonts w:cs="Arial"/>
      <w:snapToGrid w:val="0"/>
      <w:color w:val="auto"/>
      <w:kern w:val="2"/>
    </w:rPr>
  </w:style>
  <w:style w:type="paragraph" w:styleId="BodyText2">
    <w:name w:val="Body Text 2"/>
    <w:basedOn w:val="Normal"/>
    <w:rsid w:val="0083311D"/>
    <w:pPr>
      <w:widowControl w:val="0"/>
      <w:tabs>
        <w:tab w:val="left" w:pos="-540"/>
        <w:tab w:val="left" w:pos="-180"/>
        <w:tab w:val="left" w:pos="180"/>
        <w:tab w:val="left" w:pos="540"/>
        <w:tab w:val="left" w:pos="900"/>
        <w:tab w:val="left" w:pos="1260"/>
        <w:tab w:val="left" w:pos="1620"/>
        <w:tab w:val="left" w:pos="1980"/>
        <w:tab w:val="left" w:pos="2340"/>
        <w:tab w:val="left" w:pos="2700"/>
        <w:tab w:val="left" w:pos="3060"/>
        <w:tab w:val="left" w:pos="3420"/>
        <w:tab w:val="left" w:pos="3780"/>
        <w:tab w:val="left" w:pos="4140"/>
        <w:tab w:val="left" w:pos="4500"/>
        <w:tab w:val="left" w:pos="4860"/>
        <w:tab w:val="left" w:pos="5220"/>
        <w:tab w:val="left" w:pos="5580"/>
        <w:tab w:val="left" w:pos="5940"/>
        <w:tab w:val="left" w:pos="6300"/>
        <w:tab w:val="left" w:pos="6660"/>
        <w:tab w:val="left" w:pos="7020"/>
        <w:tab w:val="left" w:pos="7380"/>
        <w:tab w:val="left" w:pos="7740"/>
        <w:tab w:val="left" w:pos="8100"/>
        <w:tab w:val="left" w:pos="8460"/>
        <w:tab w:val="left" w:pos="8820"/>
        <w:tab w:val="left" w:pos="9180"/>
        <w:tab w:val="left" w:pos="9540"/>
        <w:tab w:val="left" w:pos="9900"/>
        <w:tab w:val="left" w:pos="10260"/>
      </w:tabs>
      <w:jc w:val="both"/>
    </w:pPr>
    <w:rPr>
      <w:rFonts w:cs="Arial"/>
      <w:snapToGrid w:val="0"/>
      <w:color w:val="auto"/>
      <w:kern w:val="2"/>
      <w:sz w:val="18"/>
    </w:rPr>
  </w:style>
  <w:style w:type="paragraph" w:styleId="BlockText">
    <w:name w:val="Block Text"/>
    <w:basedOn w:val="Normal"/>
    <w:rsid w:val="0083311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right" w:pos="8640"/>
      </w:tabs>
      <w:ind w:left="4320" w:right="-90" w:hanging="4320"/>
      <w:jc w:val="both"/>
    </w:pPr>
    <w:rPr>
      <w:rFonts w:ascii="Zurich Ex BT" w:hAnsi="Zurich Ex BT" w:cs="Arial"/>
      <w:snapToGrid w:val="0"/>
      <w:color w:val="auto"/>
      <w:kern w:val="2"/>
      <w:sz w:val="18"/>
    </w:rPr>
  </w:style>
  <w:style w:type="paragraph" w:styleId="BodyTextIndent">
    <w:name w:val="Body Text Inden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/>
      <w:jc w:val="both"/>
    </w:pPr>
    <w:rPr>
      <w:rFonts w:ascii="Zurich Ex BT" w:hAnsi="Zurich Ex BT" w:cs="Arial"/>
      <w:snapToGrid w:val="0"/>
      <w:color w:val="auto"/>
      <w:kern w:val="2"/>
      <w:sz w:val="18"/>
    </w:rPr>
  </w:style>
  <w:style w:type="character" w:customStyle="1" w:styleId="SYSHYPERTEXT">
    <w:name w:val="SYS_HYPERTEXT"/>
    <w:rsid w:val="0083311D"/>
    <w:rPr>
      <w:color w:val="0000FF"/>
      <w:u w:val="single"/>
    </w:rPr>
  </w:style>
  <w:style w:type="paragraph" w:customStyle="1" w:styleId="Level2">
    <w:name w:val="Level 2"/>
    <w:basedOn w:val="Normal"/>
    <w:rsid w:val="0083311D"/>
    <w:pPr>
      <w:widowControl w:val="0"/>
      <w:autoSpaceDE w:val="0"/>
      <w:autoSpaceDN w:val="0"/>
      <w:adjustRightInd w:val="0"/>
      <w:ind w:left="1440" w:hanging="624"/>
      <w:outlineLvl w:val="1"/>
    </w:pPr>
    <w:rPr>
      <w:rFonts w:cs="Arial"/>
      <w:color w:val="auto"/>
      <w:sz w:val="18"/>
      <w:szCs w:val="22"/>
    </w:rPr>
  </w:style>
  <w:style w:type="paragraph" w:customStyle="1" w:styleId="Level3">
    <w:name w:val="Level 3"/>
    <w:basedOn w:val="Normal"/>
    <w:rsid w:val="0083311D"/>
    <w:pPr>
      <w:widowControl w:val="0"/>
      <w:numPr>
        <w:ilvl w:val="1"/>
        <w:numId w:val="5"/>
      </w:numPr>
      <w:autoSpaceDE w:val="0"/>
      <w:autoSpaceDN w:val="0"/>
      <w:adjustRightInd w:val="0"/>
      <w:ind w:left="2160" w:hanging="720"/>
      <w:outlineLvl w:val="2"/>
    </w:pPr>
    <w:rPr>
      <w:rFonts w:cs="Arial"/>
      <w:color w:val="auto"/>
      <w:sz w:val="18"/>
      <w:szCs w:val="22"/>
    </w:rPr>
  </w:style>
  <w:style w:type="paragraph" w:styleId="Title">
    <w:name w:val="Title"/>
    <w:basedOn w:val="Normal"/>
    <w:qFormat/>
    <w:rsid w:val="0083311D"/>
    <w:pPr>
      <w:widowControl w:val="0"/>
      <w:jc w:val="center"/>
    </w:pPr>
    <w:rPr>
      <w:rFonts w:cs="Arial"/>
      <w:b/>
      <w:bCs/>
      <w:snapToGrid w:val="0"/>
      <w:color w:val="auto"/>
      <w:sz w:val="24"/>
    </w:rPr>
  </w:style>
  <w:style w:type="paragraph" w:styleId="Subtitle">
    <w:name w:val="Subtitle"/>
    <w:basedOn w:val="Normal"/>
    <w:qFormat/>
    <w:rsid w:val="0083311D"/>
    <w:rPr>
      <w:rFonts w:ascii="Times" w:eastAsia="Times" w:hAnsi="Times"/>
      <w:color w:val="auto"/>
      <w:sz w:val="24"/>
      <w:u w:val="single"/>
    </w:rPr>
  </w:style>
  <w:style w:type="paragraph" w:styleId="PlainText">
    <w:name w:val="Plain Text"/>
    <w:basedOn w:val="Normal"/>
    <w:link w:val="PlainTextChar"/>
    <w:uiPriority w:val="99"/>
    <w:rsid w:val="0083311D"/>
    <w:rPr>
      <w:rFonts w:ascii="Courier New" w:hAnsi="Courier New" w:cs="Courier New"/>
    </w:rPr>
  </w:style>
  <w:style w:type="character" w:styleId="CommentReference">
    <w:name w:val="annotation reference"/>
    <w:semiHidden/>
    <w:rsid w:val="0083311D"/>
    <w:rPr>
      <w:sz w:val="16"/>
      <w:szCs w:val="16"/>
    </w:rPr>
  </w:style>
  <w:style w:type="paragraph" w:styleId="CommentText">
    <w:name w:val="annotation text"/>
    <w:basedOn w:val="Normal"/>
    <w:semiHidden/>
    <w:rsid w:val="0083311D"/>
    <w:pPr>
      <w:widowControl w:val="0"/>
    </w:pPr>
    <w:rPr>
      <w:rFonts w:cs="Arial"/>
      <w:snapToGrid w:val="0"/>
      <w:color w:val="auto"/>
    </w:rPr>
  </w:style>
  <w:style w:type="paragraph" w:customStyle="1" w:styleId="QuickFormat1">
    <w:name w:val="QuickFormat1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customStyle="1" w:styleId="QuickFormat5">
    <w:name w:val="QuickFormat5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customStyle="1" w:styleId="QuickFormat2">
    <w:name w:val="QuickFormat2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customStyle="1" w:styleId="QuickFormat6">
    <w:name w:val="QuickFormat6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customStyle="1" w:styleId="QuickFormat7">
    <w:name w:val="QuickFormat7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styleId="NormalWeb">
    <w:name w:val="Normal (Web)"/>
    <w:basedOn w:val="Normal"/>
    <w:rsid w:val="00DD3316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QuickI">
    <w:name w:val="Quick I."/>
    <w:basedOn w:val="Normal"/>
    <w:rsid w:val="003B64CE"/>
    <w:pPr>
      <w:widowControl w:val="0"/>
      <w:numPr>
        <w:ilvl w:val="1"/>
        <w:numId w:val="6"/>
      </w:numPr>
      <w:autoSpaceDE w:val="0"/>
      <w:autoSpaceDN w:val="0"/>
      <w:adjustRightInd w:val="0"/>
      <w:ind w:left="720" w:hanging="720"/>
    </w:pPr>
    <w:rPr>
      <w:rFonts w:ascii="Courier" w:hAnsi="Courier" w:cs="Arial"/>
      <w:color w:val="auto"/>
      <w:szCs w:val="18"/>
    </w:rPr>
  </w:style>
  <w:style w:type="paragraph" w:customStyle="1" w:styleId="Default">
    <w:name w:val="Default"/>
    <w:rsid w:val="003B64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vel10">
    <w:name w:val="_level1"/>
    <w:basedOn w:val="Default"/>
    <w:next w:val="Default"/>
    <w:rsid w:val="003B64CE"/>
    <w:rPr>
      <w:rFonts w:cs="Times New Roman"/>
      <w:color w:val="auto"/>
    </w:rPr>
  </w:style>
  <w:style w:type="character" w:styleId="Hyperlink">
    <w:name w:val="Hyperlink"/>
    <w:rsid w:val="003B64CE"/>
    <w:rPr>
      <w:color w:val="0033CC"/>
      <w:u w:val="single"/>
    </w:rPr>
  </w:style>
  <w:style w:type="paragraph" w:styleId="CommentSubject">
    <w:name w:val="annotation subject"/>
    <w:basedOn w:val="CommentText"/>
    <w:next w:val="CommentText"/>
    <w:semiHidden/>
    <w:rsid w:val="00D04832"/>
    <w:pPr>
      <w:widowControl/>
    </w:pPr>
    <w:rPr>
      <w:rFonts w:cs="Times New Roman"/>
      <w:b/>
      <w:bCs/>
      <w:snapToGrid/>
      <w:color w:val="000000"/>
    </w:rPr>
  </w:style>
  <w:style w:type="paragraph" w:customStyle="1" w:styleId="ACGMEReport">
    <w:name w:val="ACGME Report"/>
    <w:link w:val="ACGMEReportChar"/>
    <w:rsid w:val="00427C9C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427C9C"/>
    <w:rPr>
      <w:rFonts w:eastAsia="Arial" w:cs="Wingdings"/>
      <w:bCs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427C9C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427C9C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427C9C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427C9C"/>
    <w:rPr>
      <w:rFonts w:eastAsia="Arial" w:cs="Arial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D7980"/>
    <w:pPr>
      <w:ind w:left="720"/>
      <w:contextualSpacing/>
    </w:pPr>
    <w:rPr>
      <w:rFonts w:eastAsia="Calibri" w:cs="Arial"/>
      <w:color w:val="auto"/>
      <w:sz w:val="22"/>
      <w:szCs w:val="22"/>
    </w:rPr>
  </w:style>
  <w:style w:type="paragraph" w:styleId="NoSpacing">
    <w:name w:val="No Spacing"/>
    <w:basedOn w:val="Normal"/>
    <w:uiPriority w:val="1"/>
    <w:qFormat/>
    <w:rsid w:val="000F10B1"/>
    <w:rPr>
      <w:rFonts w:cs="Arial"/>
      <w:color w:val="auto"/>
      <w:sz w:val="22"/>
      <w:szCs w:val="22"/>
    </w:rPr>
  </w:style>
  <w:style w:type="character" w:customStyle="1" w:styleId="PlainTextChar">
    <w:name w:val="Plain Text Char"/>
    <w:link w:val="PlainText"/>
    <w:uiPriority w:val="99"/>
    <w:rsid w:val="00FF724F"/>
    <w:rPr>
      <w:rFonts w:ascii="Courier New" w:hAnsi="Courier New" w:cs="Courier New"/>
      <w:color w:val="000000"/>
    </w:rPr>
  </w:style>
  <w:style w:type="character" w:customStyle="1" w:styleId="FooterChar">
    <w:name w:val="Footer Char"/>
    <w:link w:val="Footer"/>
    <w:uiPriority w:val="99"/>
    <w:rsid w:val="006E7A1D"/>
    <w:rPr>
      <w:rFonts w:ascii="Arial" w:hAnsi="Arial"/>
      <w:color w:val="000000"/>
    </w:rPr>
  </w:style>
  <w:style w:type="paragraph" w:styleId="Revision">
    <w:name w:val="Revision"/>
    <w:hidden/>
    <w:uiPriority w:val="99"/>
    <w:semiHidden/>
    <w:rsid w:val="002418F9"/>
    <w:rPr>
      <w:rFonts w:ascii="Arial" w:hAnsi="Arial"/>
      <w:color w:val="000000"/>
    </w:rPr>
  </w:style>
  <w:style w:type="character" w:styleId="PlaceholderText">
    <w:name w:val="Placeholder Text"/>
    <w:basedOn w:val="DefaultParagraphFont"/>
    <w:uiPriority w:val="99"/>
    <w:rsid w:val="0005657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80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gme.org/what-we-do/accreditation/program-application-informatio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C4A8B1F6F74DBB813F2B41CD6BF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B912E-27DC-4DCA-8CEC-53D33CCFA474}"/>
      </w:docPartPr>
      <w:docPartBody>
        <w:p w:rsidR="009D0760" w:rsidRDefault="001401FC" w:rsidP="001401FC">
          <w:pPr>
            <w:pStyle w:val="2CC4A8B1F6F74DBB813F2B41CD6BF309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AB699A8092BB4AA29227FD50E43F7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0FC3D-BDE5-498A-94A2-71CA2F812858}"/>
      </w:docPartPr>
      <w:docPartBody>
        <w:p w:rsidR="009D0760" w:rsidRDefault="001401FC" w:rsidP="001401FC">
          <w:pPr>
            <w:pStyle w:val="AB699A8092BB4AA29227FD50E43F7049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3AAF558F57104E07844BEAFF84DDF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E25D1-514C-48CD-92E9-69214D2F4F98}"/>
      </w:docPartPr>
      <w:docPartBody>
        <w:p w:rsidR="009D0760" w:rsidRDefault="001401FC" w:rsidP="001401FC">
          <w:pPr>
            <w:pStyle w:val="3AAF558F57104E07844BEAFF84DDF8E4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872281A5D3B848A3AAFD520CEBB00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18AB-8EB7-4797-BEF3-AA2A0C985CA8}"/>
      </w:docPartPr>
      <w:docPartBody>
        <w:p w:rsidR="009D0760" w:rsidRDefault="001401FC" w:rsidP="001401FC">
          <w:pPr>
            <w:pStyle w:val="872281A5D3B848A3AAFD520CEBB008E6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F17468F2F7424E9CAAEEA57D13EB7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76580-08B4-4994-81B3-E218BAB6E8C3}"/>
      </w:docPartPr>
      <w:docPartBody>
        <w:p w:rsidR="009D0760" w:rsidRDefault="001401FC" w:rsidP="001401FC">
          <w:pPr>
            <w:pStyle w:val="F17468F2F7424E9CAAEEA57D13EB7310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31D9CEE8060147DBBDC5EC3B4ADD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7A66-FF33-4C88-994F-AE55BFCFB619}"/>
      </w:docPartPr>
      <w:docPartBody>
        <w:p w:rsidR="009D0760" w:rsidRDefault="001401FC" w:rsidP="001401FC">
          <w:pPr>
            <w:pStyle w:val="31D9CEE8060147DBBDC5EC3B4ADDAF66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7F43D0B112314985851A80B97A5A5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1CCDF-6121-4988-8923-14FE7587D268}"/>
      </w:docPartPr>
      <w:docPartBody>
        <w:p w:rsidR="009D0760" w:rsidRDefault="001401FC" w:rsidP="001401FC">
          <w:pPr>
            <w:pStyle w:val="7F43D0B112314985851A80B97A5A55C4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BCA6BDE59FF243C0B47274022F50B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0B298-D41B-435F-AC68-912FB9319922}"/>
      </w:docPartPr>
      <w:docPartBody>
        <w:p w:rsidR="009D0760" w:rsidRDefault="001401FC" w:rsidP="001401FC">
          <w:pPr>
            <w:pStyle w:val="BCA6BDE59FF243C0B47274022F50B6E9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976345D7154841CA851C95F51BEA9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962E-2C71-4312-9D73-7D5B74E40F11}"/>
      </w:docPartPr>
      <w:docPartBody>
        <w:p w:rsidR="009D0760" w:rsidRDefault="001401FC" w:rsidP="001401FC">
          <w:pPr>
            <w:pStyle w:val="976345D7154841CA851C95F51BEA9E5B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CA2F77743BC84F66B259CD61D516F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34264-099E-4498-927D-D93426D5CDD8}"/>
      </w:docPartPr>
      <w:docPartBody>
        <w:p w:rsidR="009D0760" w:rsidRDefault="001401FC" w:rsidP="001401FC">
          <w:pPr>
            <w:pStyle w:val="CA2F77743BC84F66B259CD61D516F5A2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A8E93AE344A24ADCBA1DB241055C0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9B47B-50E5-452F-AFE8-FAC316DAD664}"/>
      </w:docPartPr>
      <w:docPartBody>
        <w:p w:rsidR="009D0760" w:rsidRDefault="001401FC" w:rsidP="001401FC">
          <w:pPr>
            <w:pStyle w:val="A8E93AE344A24ADCBA1DB241055C0415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A76261E4680245B2B509089A97A6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F70A-D094-4265-8E8D-AB0777090BDA}"/>
      </w:docPartPr>
      <w:docPartBody>
        <w:p w:rsidR="009D0760" w:rsidRDefault="001401FC" w:rsidP="001401FC">
          <w:pPr>
            <w:pStyle w:val="A76261E4680245B2B509089A97A60A91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CF4511B2E07D40E08E7FD6929B763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5D270-743A-4FA5-87CC-8F4D73EF4B5C}"/>
      </w:docPartPr>
      <w:docPartBody>
        <w:p w:rsidR="000F1A13" w:rsidRDefault="001401FC" w:rsidP="001401FC">
          <w:pPr>
            <w:pStyle w:val="CF4511B2E07D40E08E7FD6929B763713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0174DAA94DB4EF19284AF2E689FE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68C59-824B-4EA7-8C90-3FF04C5CB7C0}"/>
      </w:docPartPr>
      <w:docPartBody>
        <w:p w:rsidR="000F1A13" w:rsidRDefault="001401FC" w:rsidP="001401FC">
          <w:pPr>
            <w:pStyle w:val="80174DAA94DB4EF19284AF2E689FEB43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9845C42C8A44D939A3E5F3BEF0C8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CFF8F-4D49-4B67-A828-6B89DB1A2BA7}"/>
      </w:docPartPr>
      <w:docPartBody>
        <w:p w:rsidR="000F1A13" w:rsidRDefault="001401FC" w:rsidP="001401FC">
          <w:pPr>
            <w:pStyle w:val="C9845C42C8A44D939A3E5F3BEF0C8D9B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4DDDEC0D659436FA136DCC3DD8C6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9B1D5-0582-4AA8-90CB-9D5B15C8EC33}"/>
      </w:docPartPr>
      <w:docPartBody>
        <w:p w:rsidR="000F1A13" w:rsidRDefault="001401FC" w:rsidP="001401FC">
          <w:pPr>
            <w:pStyle w:val="14DDDEC0D659436FA136DCC3DD8C6C7D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D814E0B294948869DB26DED98B34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26F95-8A70-46BE-96F0-ECCCBF03CFB3}"/>
      </w:docPartPr>
      <w:docPartBody>
        <w:p w:rsidR="000F1A13" w:rsidRDefault="001401FC" w:rsidP="001401FC">
          <w:pPr>
            <w:pStyle w:val="6D814E0B294948869DB26DED98B3404F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F1A9C0F1DCC4C0C9879A251ECF4A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2DBE-0840-4C54-AE02-C85D204DDC9C}"/>
      </w:docPartPr>
      <w:docPartBody>
        <w:p w:rsidR="000F1A13" w:rsidRDefault="001401FC" w:rsidP="001401FC">
          <w:pPr>
            <w:pStyle w:val="1F1A9C0F1DCC4C0C9879A251ECF4AAA0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3FA192B27C64FFDAFD28AD4A22D4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C7ED5-52BC-4511-9355-BD7C73A129DA}"/>
      </w:docPartPr>
      <w:docPartBody>
        <w:p w:rsidR="000F1A13" w:rsidRDefault="001401FC" w:rsidP="001401FC">
          <w:pPr>
            <w:pStyle w:val="43FA192B27C64FFDAFD28AD4A22D4B9D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E62406544216415D92C2674638B9D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0F13F-55FF-4A1A-8E6D-C672BB0F0A3D}"/>
      </w:docPartPr>
      <w:docPartBody>
        <w:p w:rsidR="000F1A13" w:rsidRDefault="001401FC" w:rsidP="001401FC">
          <w:pPr>
            <w:pStyle w:val="E62406544216415D92C2674638B9D2F1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AAE43453D0C4A03BECBDE530003E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348DB-4D82-4811-96AB-374A935FD014}"/>
      </w:docPartPr>
      <w:docPartBody>
        <w:p w:rsidR="000F1A13" w:rsidRDefault="001401FC" w:rsidP="001401FC">
          <w:pPr>
            <w:pStyle w:val="CAAE43453D0C4A03BECBDE530003EF4E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B7E8CAD54244ECEB07B31606A300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1F671-6377-41FC-A9E7-703D0F629BB1}"/>
      </w:docPartPr>
      <w:docPartBody>
        <w:p w:rsidR="000F1A13" w:rsidRDefault="001401FC" w:rsidP="001401FC">
          <w:pPr>
            <w:pStyle w:val="7B7E8CAD54244ECEB07B31606A300539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E473ECBE292496994F2F1871FF90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16071-A87F-4997-80FC-05EBB12F51FB}"/>
      </w:docPartPr>
      <w:docPartBody>
        <w:p w:rsidR="000F1A13" w:rsidRDefault="001401FC" w:rsidP="001401FC">
          <w:pPr>
            <w:pStyle w:val="8E473ECBE292496994F2F1871FF9027F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2414E9514F74C7D9CD6102E34CEA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CB707-E197-4726-B154-C8F305FC0D3D}"/>
      </w:docPartPr>
      <w:docPartBody>
        <w:p w:rsidR="000F1A13" w:rsidRDefault="001401FC" w:rsidP="001401FC">
          <w:pPr>
            <w:pStyle w:val="F2414E9514F74C7D9CD6102E34CEA693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F263E3D3729419FAD3ABB7A0882F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F6253-F3D7-4938-A26E-91872B9F71A9}"/>
      </w:docPartPr>
      <w:docPartBody>
        <w:p w:rsidR="000F1A13" w:rsidRDefault="001401FC" w:rsidP="001401FC">
          <w:pPr>
            <w:pStyle w:val="8F263E3D3729419FAD3ABB7A0882FF21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4CEFE3F1BB54C08A8178831B5645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EB113-52A2-47C8-B891-DE97CF7FEACD}"/>
      </w:docPartPr>
      <w:docPartBody>
        <w:p w:rsidR="000F1A13" w:rsidRDefault="001401FC" w:rsidP="001401FC">
          <w:pPr>
            <w:pStyle w:val="44CEFE3F1BB54C08A8178831B56455A9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799E04B3F224B54A07004758D843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5AAF8-602D-4774-A132-E8ACFF5E4358}"/>
      </w:docPartPr>
      <w:docPartBody>
        <w:p w:rsidR="000F1A13" w:rsidRDefault="001401FC" w:rsidP="001401FC">
          <w:pPr>
            <w:pStyle w:val="A799E04B3F224B54A07004758D8436EB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568EA78071048F59C4AF49017456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4806D-B6E1-4E78-B02B-ED5035538DE2}"/>
      </w:docPartPr>
      <w:docPartBody>
        <w:p w:rsidR="000F1A13" w:rsidRDefault="001401FC" w:rsidP="001401FC">
          <w:pPr>
            <w:pStyle w:val="8568EA78071048F59C4AF49017456820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E98524D8D90E4C5AAC1DE5BDEBBA3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5F48F-B09C-4FFC-A46A-E8AA9ADD7FA4}"/>
      </w:docPartPr>
      <w:docPartBody>
        <w:p w:rsidR="000F1A13" w:rsidRDefault="001401FC" w:rsidP="001401FC">
          <w:pPr>
            <w:pStyle w:val="E98524D8D90E4C5AAC1DE5BDEBBA3B6F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5ABED875B874AC0AA58828AA95E0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BA7DA-6BC4-4A96-A7DC-A2A937EE4AD6}"/>
      </w:docPartPr>
      <w:docPartBody>
        <w:p w:rsidR="000F1A13" w:rsidRDefault="001401FC" w:rsidP="001401FC">
          <w:pPr>
            <w:pStyle w:val="85ABED875B874AC0AA58828AA95E00D1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0AC5E9683DD4B688492D9C12F0F1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2862B-D595-41B0-809D-D7BCB2DD1A72}"/>
      </w:docPartPr>
      <w:docPartBody>
        <w:p w:rsidR="000F1A13" w:rsidRDefault="001401FC" w:rsidP="001401FC">
          <w:pPr>
            <w:pStyle w:val="C0AC5E9683DD4B688492D9C12F0F142C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ED119992A1B47689596FC0795EB5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E46C0-CDB3-4638-B977-2EF5FEBB9B48}"/>
      </w:docPartPr>
      <w:docPartBody>
        <w:p w:rsidR="000F1A13" w:rsidRDefault="001401FC" w:rsidP="001401FC">
          <w:pPr>
            <w:pStyle w:val="AED119992A1B47689596FC0795EB5282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E0EEF1978FB448AAB474A98298E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B9713-DE53-4B65-8E09-CABE656EEE2A}"/>
      </w:docPartPr>
      <w:docPartBody>
        <w:p w:rsidR="000F1A13" w:rsidRDefault="001401FC" w:rsidP="001401FC">
          <w:pPr>
            <w:pStyle w:val="BE0EEF1978FB448AAB474A98298E2064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B919A1BE4D64E0EBBADC38BE1BA6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6FCBA-DDFB-4A30-97A9-3CBB5D8E41AD}"/>
      </w:docPartPr>
      <w:docPartBody>
        <w:p w:rsidR="000F1A13" w:rsidRDefault="001401FC" w:rsidP="001401FC">
          <w:pPr>
            <w:pStyle w:val="4B919A1BE4D64E0EBBADC38BE1BA664A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E01E87F3A71A4F6A8004A6DB81F74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DA86E-7AFD-4AE0-96AE-F064A972771E}"/>
      </w:docPartPr>
      <w:docPartBody>
        <w:p w:rsidR="000F1A13" w:rsidRDefault="001401FC" w:rsidP="001401FC">
          <w:pPr>
            <w:pStyle w:val="E01E87F3A71A4F6A8004A6DB81F74F8C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35CA9F9A43004B58BCF3D25CEFBA1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F03A4-EA5F-4C7A-BCA6-A4738557C9DC}"/>
      </w:docPartPr>
      <w:docPartBody>
        <w:p w:rsidR="000F1A13" w:rsidRDefault="001401FC" w:rsidP="001401FC">
          <w:pPr>
            <w:pStyle w:val="35CA9F9A43004B58BCF3D25CEFBA1C15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FEEF6F588074049A0B3CB7BD6DF4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1E61F-86BA-4614-BAA3-4CD518826D23}"/>
      </w:docPartPr>
      <w:docPartBody>
        <w:p w:rsidR="000F1A13" w:rsidRDefault="001401FC" w:rsidP="001401FC">
          <w:pPr>
            <w:pStyle w:val="CFEEF6F588074049A0B3CB7BD6DF42DB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C7555BD1FAF46F7823BD4B17282A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73CD-997A-4894-9055-641F7031886C}"/>
      </w:docPartPr>
      <w:docPartBody>
        <w:p w:rsidR="000F1A13" w:rsidRDefault="001401FC" w:rsidP="001401FC">
          <w:pPr>
            <w:pStyle w:val="BC7555BD1FAF46F7823BD4B17282A533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41EC2A609DF440D997A648171794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4C7A4-F696-460E-A22F-24415FB2C26D}"/>
      </w:docPartPr>
      <w:docPartBody>
        <w:p w:rsidR="000F1A13" w:rsidRDefault="001401FC" w:rsidP="001401FC">
          <w:pPr>
            <w:pStyle w:val="441EC2A609DF440D997A648171794468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A165A54A921481F835910440C2FE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665EF-6456-439E-AE42-D39603143A35}"/>
      </w:docPartPr>
      <w:docPartBody>
        <w:p w:rsidR="000F1A13" w:rsidRDefault="001401FC" w:rsidP="001401FC">
          <w:pPr>
            <w:pStyle w:val="2A165A54A921481F835910440C2FE80C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F052B7DEE3949C3A119E4214C483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26051-1D68-4520-9688-F69C647A5DCE}"/>
      </w:docPartPr>
      <w:docPartBody>
        <w:p w:rsidR="000F1A13" w:rsidRDefault="001401FC" w:rsidP="001401FC">
          <w:pPr>
            <w:pStyle w:val="4F052B7DEE3949C3A119E4214C483739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378651610E64AF6BD8C51A5B2FD9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31F8C-B24C-4385-A37A-073074139A30}"/>
      </w:docPartPr>
      <w:docPartBody>
        <w:p w:rsidR="000F1A13" w:rsidRDefault="001401FC" w:rsidP="001401FC">
          <w:pPr>
            <w:pStyle w:val="7378651610E64AF6BD8C51A5B2FD90F0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ECF8F1FCB454732BED54741FA75D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ECA5A-DD7E-4B0D-BFC2-98AA3408D348}"/>
      </w:docPartPr>
      <w:docPartBody>
        <w:p w:rsidR="000F1A13" w:rsidRDefault="001401FC" w:rsidP="001401FC">
          <w:pPr>
            <w:pStyle w:val="FECF8F1FCB454732BED54741FA75D3A8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8836F24678B4D74BA0CE9970C15D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83F79-A7B1-4F56-97D6-364663060475}"/>
      </w:docPartPr>
      <w:docPartBody>
        <w:p w:rsidR="000F1A13" w:rsidRDefault="001401FC" w:rsidP="001401FC">
          <w:pPr>
            <w:pStyle w:val="88836F24678B4D74BA0CE9970C15D354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E0F8C75628A4B33B086037666720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EEB88-6536-4E3C-83E1-9A31DDF71792}"/>
      </w:docPartPr>
      <w:docPartBody>
        <w:p w:rsidR="000F1A13" w:rsidRDefault="001401FC" w:rsidP="001401FC">
          <w:pPr>
            <w:pStyle w:val="8E0F8C75628A4B33B0860376667204E1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528FD4D026443D3A781C2D9FD17C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E5380-E66C-47AE-BEDF-45E0487737F9}"/>
      </w:docPartPr>
      <w:docPartBody>
        <w:p w:rsidR="000F1A13" w:rsidRDefault="001401FC" w:rsidP="001401FC">
          <w:pPr>
            <w:pStyle w:val="D528FD4D026443D3A781C2D9FD17CC79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4864E846963460DACBF4A56DF395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9D877-C952-4E49-9D61-34EA1FA81ED7}"/>
      </w:docPartPr>
      <w:docPartBody>
        <w:p w:rsidR="000F1A13" w:rsidRDefault="001401FC" w:rsidP="001401FC">
          <w:pPr>
            <w:pStyle w:val="64864E846963460DACBF4A56DF395944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CD0D4C33EEF49A6AB00216711A86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9D639-932E-4910-AA1C-442EF9CF1B45}"/>
      </w:docPartPr>
      <w:docPartBody>
        <w:p w:rsidR="000F1A13" w:rsidRDefault="001401FC" w:rsidP="001401FC">
          <w:pPr>
            <w:pStyle w:val="ACD0D4C33EEF49A6AB00216711A8601A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E3A7572A44349DB89E53BC1A002C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43F8E-AA92-403A-A26F-BD1B1B9A5C72}"/>
      </w:docPartPr>
      <w:docPartBody>
        <w:p w:rsidR="000F1A13" w:rsidRDefault="001401FC" w:rsidP="001401FC">
          <w:pPr>
            <w:pStyle w:val="2E3A7572A44349DB89E53BC1A002CD4A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A8FFFDB544C4A8CB9774C7A9D328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55EF0-4F5D-4F42-9463-F430D631867A}"/>
      </w:docPartPr>
      <w:docPartBody>
        <w:p w:rsidR="000F1A13" w:rsidRDefault="001401FC" w:rsidP="001401FC">
          <w:pPr>
            <w:pStyle w:val="5A8FFFDB544C4A8CB9774C7A9D328AA5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7436E4A7D8644D8AA3159DA90C25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675E3-9F2E-4B4F-AEA5-1E518213C5FB}"/>
      </w:docPartPr>
      <w:docPartBody>
        <w:p w:rsidR="000F1A13" w:rsidRDefault="001401FC" w:rsidP="001401FC">
          <w:pPr>
            <w:pStyle w:val="57436E4A7D8644D8AA3159DA90C256B2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6BB92D94ADE4435B66D2A2B38A0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8157B-9935-48FF-A370-8923D1D06C26}"/>
      </w:docPartPr>
      <w:docPartBody>
        <w:p w:rsidR="000F1A13" w:rsidRDefault="001401FC" w:rsidP="001401FC">
          <w:pPr>
            <w:pStyle w:val="76BB92D94ADE4435B66D2A2B38A044C1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BB95379322A460FA8845F75493FC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E06CB-B6E3-42FC-8D63-594AA250D905}"/>
      </w:docPartPr>
      <w:docPartBody>
        <w:p w:rsidR="000F1A13" w:rsidRDefault="001401FC" w:rsidP="001401FC">
          <w:pPr>
            <w:pStyle w:val="0BB95379322A460FA8845F75493FCD08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B489325A8814B02B6A8B303FA335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A84F5-0A66-463C-B000-9ED9D5765F9C}"/>
      </w:docPartPr>
      <w:docPartBody>
        <w:p w:rsidR="000F1A13" w:rsidRDefault="001401FC" w:rsidP="001401FC">
          <w:pPr>
            <w:pStyle w:val="AB489325A8814B02B6A8B303FA335F93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F3D91ED6C984365860BEBAD7D47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B163-9272-4880-B625-B0F3961C244C}"/>
      </w:docPartPr>
      <w:docPartBody>
        <w:p w:rsidR="000F1A13" w:rsidRDefault="001401FC" w:rsidP="001401FC">
          <w:pPr>
            <w:pStyle w:val="BF3D91ED6C984365860BEBAD7D47DC4C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943DA8A967F41A4BC58D6F400D20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830BF-7986-4B03-B072-B4CFCFCFB984}"/>
      </w:docPartPr>
      <w:docPartBody>
        <w:p w:rsidR="000F1A13" w:rsidRDefault="001401FC" w:rsidP="001401FC">
          <w:pPr>
            <w:pStyle w:val="0943DA8A967F41A4BC58D6F400D20690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DFA5F5FE20C43F18C738AE585A0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C3858-F3A8-42DD-ABC8-96C7C7BF564B}"/>
      </w:docPartPr>
      <w:docPartBody>
        <w:p w:rsidR="000F1A13" w:rsidRDefault="001401FC" w:rsidP="001401FC">
          <w:pPr>
            <w:pStyle w:val="DDFA5F5FE20C43F18C738AE585A07560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2D2F223F10E40789BC558C4B27B4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75A4B-B000-4F0D-A1DA-87F81588676D}"/>
      </w:docPartPr>
      <w:docPartBody>
        <w:p w:rsidR="000F1A13" w:rsidRDefault="001401FC" w:rsidP="001401FC">
          <w:pPr>
            <w:pStyle w:val="42D2F223F10E40789BC558C4B27B40ED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EAE5C8D4144478388C12CC9B3FA4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76083-5803-4E0A-B6A5-AF2067B5BA0E}"/>
      </w:docPartPr>
      <w:docPartBody>
        <w:p w:rsidR="000F1A13" w:rsidRDefault="001401FC" w:rsidP="001401FC">
          <w:pPr>
            <w:pStyle w:val="AEAE5C8D4144478388C12CC9B3FA40E4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E83047A17A340C39C72D6B30C620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36D04-3FC6-4D86-A80C-DFDC47F84D58}"/>
      </w:docPartPr>
      <w:docPartBody>
        <w:p w:rsidR="000F1A13" w:rsidRDefault="001401FC" w:rsidP="001401FC">
          <w:pPr>
            <w:pStyle w:val="BE83047A17A340C39C72D6B30C620DBD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E1C35C7C4C064061B8143B5621B8D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F6366-298A-4D97-8CD6-260CA059482C}"/>
      </w:docPartPr>
      <w:docPartBody>
        <w:p w:rsidR="000F1A13" w:rsidRDefault="001401FC" w:rsidP="001401FC">
          <w:pPr>
            <w:pStyle w:val="E1C35C7C4C064061B8143B5621B8D195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516F7864E9C4E1AB2892E7B87B3C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0F0D1-C314-4C4A-976D-A87550102776}"/>
      </w:docPartPr>
      <w:docPartBody>
        <w:p w:rsidR="000F1A13" w:rsidRDefault="001401FC" w:rsidP="001401FC">
          <w:pPr>
            <w:pStyle w:val="D516F7864E9C4E1AB2892E7B87B3CD5B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6A1CFBFAE4B4680ABEE814689828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4CA45-8493-43D6-95A7-78C0E2BA45F4}"/>
      </w:docPartPr>
      <w:docPartBody>
        <w:p w:rsidR="000F1A13" w:rsidRDefault="001401FC" w:rsidP="001401FC">
          <w:pPr>
            <w:pStyle w:val="56A1CFBFAE4B4680ABEE8146898285FD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AE321CAEBF74F2483CB6C730AA7F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1551C-0B17-4327-A8A2-70FAD1A19179}"/>
      </w:docPartPr>
      <w:docPartBody>
        <w:p w:rsidR="000F1A13" w:rsidRDefault="001401FC" w:rsidP="001401FC">
          <w:pPr>
            <w:pStyle w:val="FAE321CAEBF74F2483CB6C730AA7FAD3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C4A0F523A144C8CBA88DDFF2A0C7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81CA4-FEC3-4014-903C-7A63989CBA69}"/>
      </w:docPartPr>
      <w:docPartBody>
        <w:p w:rsidR="000F1A13" w:rsidRDefault="001401FC" w:rsidP="001401FC">
          <w:pPr>
            <w:pStyle w:val="AC4A0F523A144C8CBA88DDFF2A0C7549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FF5983E215C43F4A46B5596F19B2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36F13-ECB5-4D44-B6D4-EC0B3DECFE99}"/>
      </w:docPartPr>
      <w:docPartBody>
        <w:p w:rsidR="000F1A13" w:rsidRDefault="001401FC" w:rsidP="001401FC">
          <w:pPr>
            <w:pStyle w:val="2FF5983E215C43F4A46B5596F19B2CF6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F3A25767A3540EE90B9638B2CBAB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2C202-78C4-4A68-AA4D-FCEBB5BF16E1}"/>
      </w:docPartPr>
      <w:docPartBody>
        <w:p w:rsidR="000F1A13" w:rsidRDefault="001401FC" w:rsidP="001401FC">
          <w:pPr>
            <w:pStyle w:val="0F3A25767A3540EE90B9638B2CBAB643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8940660B2624C2DA6D99B60B99AE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C95D3-EB46-4C7C-8110-14355B65A045}"/>
      </w:docPartPr>
      <w:docPartBody>
        <w:p w:rsidR="000F1A13" w:rsidRDefault="001401FC" w:rsidP="001401FC">
          <w:pPr>
            <w:pStyle w:val="78940660B2624C2DA6D99B60B99AE6E3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360C77041B143A8B7EC8066E987C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D7D9B-675E-465B-A628-65B729248290}"/>
      </w:docPartPr>
      <w:docPartBody>
        <w:p w:rsidR="000F1A13" w:rsidRDefault="001401FC" w:rsidP="001401FC">
          <w:pPr>
            <w:pStyle w:val="C360C77041B143A8B7EC8066E987CEFF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A77703644D54D09A086013EE9516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7B99F-8AFF-4D16-A9D1-6990E515757D}"/>
      </w:docPartPr>
      <w:docPartBody>
        <w:p w:rsidR="000F1A13" w:rsidRDefault="001401FC" w:rsidP="001401FC">
          <w:pPr>
            <w:pStyle w:val="AA77703644D54D09A086013EE951646A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02B75F8F117423C9B1A9A3BE2427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6B51-0751-4727-8E95-8E2226CE553B}"/>
      </w:docPartPr>
      <w:docPartBody>
        <w:p w:rsidR="000F1A13" w:rsidRDefault="001401FC" w:rsidP="001401FC">
          <w:pPr>
            <w:pStyle w:val="402B75F8F117423C9B1A9A3BE2427870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D6CD4C9382046B3AF5132CE0AC98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1814A-4124-4946-B96A-292F99510055}"/>
      </w:docPartPr>
      <w:docPartBody>
        <w:p w:rsidR="000F1A13" w:rsidRDefault="001401FC" w:rsidP="001401FC">
          <w:pPr>
            <w:pStyle w:val="AD6CD4C9382046B3AF5132CE0AC98906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4450E507BB7446F940F29E632B94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60E2C-2E13-43F9-A265-CACC7A5DB813}"/>
      </w:docPartPr>
      <w:docPartBody>
        <w:p w:rsidR="000F1A13" w:rsidRDefault="001401FC" w:rsidP="001401FC">
          <w:pPr>
            <w:pStyle w:val="A4450E507BB7446F940F29E632B94A82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C4E342C12E2421F883F458C32BBC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B5BEA-3DBB-449B-BBA8-56903CA7C156}"/>
      </w:docPartPr>
      <w:docPartBody>
        <w:p w:rsidR="000F1A13" w:rsidRDefault="001401FC" w:rsidP="001401FC">
          <w:pPr>
            <w:pStyle w:val="2C4E342C12E2421F883F458C32BBC15B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A265B78D0CB4A899A8EAAB5F0138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81A5D-2B74-4107-A701-95AAFFC88286}"/>
      </w:docPartPr>
      <w:docPartBody>
        <w:p w:rsidR="000F1A13" w:rsidRDefault="001401FC" w:rsidP="001401FC">
          <w:pPr>
            <w:pStyle w:val="7A265B78D0CB4A899A8EAAB5F01383AF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B00E11C9E4149C9A309111EC7D7E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1CD12-19A0-47A7-BC7E-25E93ACD4EAC}"/>
      </w:docPartPr>
      <w:docPartBody>
        <w:p w:rsidR="000F1A13" w:rsidRDefault="001401FC" w:rsidP="001401FC">
          <w:pPr>
            <w:pStyle w:val="FB00E11C9E4149C9A309111EC7D7E9DB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3822B5E2A384D6E91C61EAAF0DDA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F8ED1-C066-4D7C-8814-F3E3BF163C02}"/>
      </w:docPartPr>
      <w:docPartBody>
        <w:p w:rsidR="000F1A13" w:rsidRDefault="001401FC" w:rsidP="001401FC">
          <w:pPr>
            <w:pStyle w:val="83822B5E2A384D6E91C61EAAF0DDA929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3736C33CB394112920FE85C8E906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63EE2-8D59-4E62-B89C-96CCFC1A5C9C}"/>
      </w:docPartPr>
      <w:docPartBody>
        <w:p w:rsidR="000F1A13" w:rsidRDefault="001401FC" w:rsidP="001401FC">
          <w:pPr>
            <w:pStyle w:val="A3736C33CB394112920FE85C8E90648D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0872839AD774705B622F09D58807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D9E86-D8F6-4287-BF21-15599D091B16}"/>
      </w:docPartPr>
      <w:docPartBody>
        <w:p w:rsidR="000F1A13" w:rsidRDefault="001401FC" w:rsidP="001401FC">
          <w:pPr>
            <w:pStyle w:val="50872839AD774705B622F09D588071AB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E5A1F54AD1A34E09B7E0AB6FE828D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FD019-0645-4804-87A0-D4C73C256673}"/>
      </w:docPartPr>
      <w:docPartBody>
        <w:p w:rsidR="000F1A13" w:rsidRDefault="001401FC" w:rsidP="001401FC">
          <w:pPr>
            <w:pStyle w:val="E5A1F54AD1A34E09B7E0AB6FE828D111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B5D632F0FEA4A10AD49328D71FDB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24926-DB7B-4904-BBDC-7AB4C2D61DA9}"/>
      </w:docPartPr>
      <w:docPartBody>
        <w:p w:rsidR="000F1A13" w:rsidRDefault="001401FC" w:rsidP="001401FC">
          <w:pPr>
            <w:pStyle w:val="AB5D632F0FEA4A10AD49328D71FDBA7A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4D5FAA434D547AF8D29E385F99F8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0CD6C-7E49-46E2-AD6B-255AAEC545E5}"/>
      </w:docPartPr>
      <w:docPartBody>
        <w:p w:rsidR="000F1A13" w:rsidRDefault="001401FC" w:rsidP="001401FC">
          <w:pPr>
            <w:pStyle w:val="84D5FAA434D547AF8D29E385F99F8879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701497F12F84B5ABA80172F3502E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13EB4-32B5-49F9-8191-54CB7ACB9BF2}"/>
      </w:docPartPr>
      <w:docPartBody>
        <w:p w:rsidR="000F1A13" w:rsidRDefault="001401FC" w:rsidP="001401FC">
          <w:pPr>
            <w:pStyle w:val="A701497F12F84B5ABA80172F3502E782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61177B087F94C53926F08F958FA1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8E1F1-9A97-45EC-B574-54D9B6C5E8CD}"/>
      </w:docPartPr>
      <w:docPartBody>
        <w:p w:rsidR="000F1A13" w:rsidRDefault="001401FC" w:rsidP="001401FC">
          <w:pPr>
            <w:pStyle w:val="761177B087F94C53926F08F958FA1AEE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81AD31C80634CB2A8ADE29D3CAE2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ED610-99FD-4D9B-8AF5-B7B7C4BCD27B}"/>
      </w:docPartPr>
      <w:docPartBody>
        <w:p w:rsidR="000F1A13" w:rsidRDefault="001401FC" w:rsidP="001401FC">
          <w:pPr>
            <w:pStyle w:val="081AD31C80634CB2A8ADE29D3CAE2D5D1"/>
          </w:pPr>
          <w:r w:rsidRPr="007A33D3">
            <w:rPr>
              <w:rStyle w:val="PlaceholderText"/>
              <w:sz w:val="22"/>
              <w:szCs w:val="22"/>
            </w:rPr>
            <w:t>Frequency</w:t>
          </w:r>
        </w:p>
      </w:docPartBody>
    </w:docPart>
    <w:docPart>
      <w:docPartPr>
        <w:name w:val="E7DCFC35786F44D694E6815D52030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506F-398C-4DCF-A9D3-2DC4F9B29327}"/>
      </w:docPartPr>
      <w:docPartBody>
        <w:p w:rsidR="000F1A13" w:rsidRDefault="001401FC" w:rsidP="001401FC">
          <w:pPr>
            <w:pStyle w:val="E7DCFC35786F44D694E6815D520306F21"/>
          </w:pPr>
          <w:r w:rsidRPr="007A33D3">
            <w:rPr>
              <w:rStyle w:val="PlaceholderText"/>
              <w:sz w:val="22"/>
              <w:szCs w:val="22"/>
            </w:rPr>
            <w:t>Frequency</w:t>
          </w:r>
        </w:p>
      </w:docPartBody>
    </w:docPart>
    <w:docPart>
      <w:docPartPr>
        <w:name w:val="66DF42A13B9C4517A2F23B084CCCF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86920-CC34-411A-9E42-4242448249E1}"/>
      </w:docPartPr>
      <w:docPartBody>
        <w:p w:rsidR="000F1A13" w:rsidRDefault="001401FC" w:rsidP="001401FC">
          <w:pPr>
            <w:pStyle w:val="66DF42A13B9C4517A2F23B084CCCF6421"/>
          </w:pPr>
          <w:r w:rsidRPr="007A33D3">
            <w:rPr>
              <w:rStyle w:val="PlaceholderText"/>
              <w:sz w:val="22"/>
              <w:szCs w:val="22"/>
            </w:rPr>
            <w:t>Frequency</w:t>
          </w:r>
        </w:p>
      </w:docPartBody>
    </w:docPart>
    <w:docPart>
      <w:docPartPr>
        <w:name w:val="95EFAFC3C7574288929DD1F185E07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D67B-4DF6-42F5-B2BA-D3F60053D56A}"/>
      </w:docPartPr>
      <w:docPartBody>
        <w:p w:rsidR="000F1A13" w:rsidRDefault="001401FC" w:rsidP="001401FC">
          <w:pPr>
            <w:pStyle w:val="95EFAFC3C7574288929DD1F185E078141"/>
          </w:pPr>
          <w:r>
            <w:rPr>
              <w:rStyle w:val="PlaceholderText"/>
              <w:sz w:val="22"/>
              <w:szCs w:val="22"/>
            </w:rPr>
            <w:t>Topic</w:t>
          </w:r>
        </w:p>
      </w:docPartBody>
    </w:docPart>
    <w:docPart>
      <w:docPartPr>
        <w:name w:val="57E7E462D6894F7BB84C664A669A7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A5B7-0620-4314-B332-6D11126A5E87}"/>
      </w:docPartPr>
      <w:docPartBody>
        <w:p w:rsidR="000F1A13" w:rsidRDefault="001401FC" w:rsidP="001401FC">
          <w:pPr>
            <w:pStyle w:val="57E7E462D6894F7BB84C664A669A7B3C1"/>
          </w:pPr>
          <w:r>
            <w:rPr>
              <w:rStyle w:val="PlaceholderText"/>
              <w:sz w:val="22"/>
              <w:szCs w:val="22"/>
            </w:rPr>
            <w:t>Topic</w:t>
          </w:r>
        </w:p>
      </w:docPartBody>
    </w:docPart>
    <w:docPart>
      <w:docPartPr>
        <w:name w:val="37A852550E1743ACA52FF8EC24D37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347B8-E97B-43F2-847A-80BC8DAFEF57}"/>
      </w:docPartPr>
      <w:docPartBody>
        <w:p w:rsidR="000F1A13" w:rsidRDefault="001401FC" w:rsidP="001401FC">
          <w:pPr>
            <w:pStyle w:val="37A852550E1743ACA52FF8EC24D379DF1"/>
          </w:pPr>
          <w:r>
            <w:rPr>
              <w:rStyle w:val="PlaceholderText"/>
              <w:sz w:val="22"/>
              <w:szCs w:val="22"/>
            </w:rPr>
            <w:t>Topic</w:t>
          </w:r>
        </w:p>
      </w:docPartBody>
    </w:docPart>
    <w:docPart>
      <w:docPartPr>
        <w:name w:val="BE9FAEE380B24D85B14A020758CEB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FD91F-F382-4E0F-A83A-9EDF61231266}"/>
      </w:docPartPr>
      <w:docPartBody>
        <w:p w:rsidR="000F1A13" w:rsidRDefault="001401FC" w:rsidP="001401FC">
          <w:pPr>
            <w:pStyle w:val="BE9FAEE380B24D85B14A020758CEB9501"/>
          </w:pPr>
          <w:r>
            <w:rPr>
              <w:rStyle w:val="PlaceholderText"/>
              <w:sz w:val="22"/>
              <w:szCs w:val="22"/>
            </w:rPr>
            <w:t>Topic</w:t>
          </w:r>
        </w:p>
      </w:docPartBody>
    </w:docPart>
    <w:docPart>
      <w:docPartPr>
        <w:name w:val="D5C55FCBC1944BADB6360D99E2FA6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E9A98-9918-42DA-BC4F-85A03F57DA26}"/>
      </w:docPartPr>
      <w:docPartBody>
        <w:p w:rsidR="000F1A13" w:rsidRDefault="001401FC" w:rsidP="001401FC">
          <w:pPr>
            <w:pStyle w:val="D5C55FCBC1944BADB6360D99E2FA60701"/>
          </w:pPr>
          <w:r>
            <w:rPr>
              <w:rStyle w:val="PlaceholderText"/>
              <w:sz w:val="22"/>
              <w:szCs w:val="22"/>
            </w:rPr>
            <w:t>Topic</w:t>
          </w:r>
        </w:p>
      </w:docPartBody>
    </w:docPart>
    <w:docPart>
      <w:docPartPr>
        <w:name w:val="C78A7B6DC40D41CE9D8044CF41CE6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F97E4-2D14-4B94-8330-6A3279C6F2A5}"/>
      </w:docPartPr>
      <w:docPartBody>
        <w:p w:rsidR="000F1A13" w:rsidRDefault="001401FC" w:rsidP="001401FC">
          <w:pPr>
            <w:pStyle w:val="C78A7B6DC40D41CE9D8044CF41CE618D1"/>
          </w:pPr>
          <w:r>
            <w:rPr>
              <w:rStyle w:val="PlaceholderText"/>
              <w:sz w:val="22"/>
              <w:szCs w:val="22"/>
            </w:rPr>
            <w:t>Name of Presenter</w:t>
          </w:r>
        </w:p>
      </w:docPartBody>
    </w:docPart>
    <w:docPart>
      <w:docPartPr>
        <w:name w:val="8B7C4CFCD60845D39F1BA5C399492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E2B2E-14FA-4B7A-9009-3DCFC64B8965}"/>
      </w:docPartPr>
      <w:docPartBody>
        <w:p w:rsidR="000F1A13" w:rsidRDefault="001401FC" w:rsidP="001401FC">
          <w:pPr>
            <w:pStyle w:val="8B7C4CFCD60845D39F1BA5C399492EBC1"/>
          </w:pPr>
          <w:r>
            <w:rPr>
              <w:rStyle w:val="PlaceholderText"/>
              <w:sz w:val="22"/>
              <w:szCs w:val="22"/>
            </w:rPr>
            <w:t>Name of Presenter</w:t>
          </w:r>
        </w:p>
      </w:docPartBody>
    </w:docPart>
    <w:docPart>
      <w:docPartPr>
        <w:name w:val="CB7394966FB94CF4BCB4CC2E6E685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6B908-B2EC-43DE-A911-79C0948CD432}"/>
      </w:docPartPr>
      <w:docPartBody>
        <w:p w:rsidR="000F1A13" w:rsidRDefault="001401FC" w:rsidP="001401FC">
          <w:pPr>
            <w:pStyle w:val="CB7394966FB94CF4BCB4CC2E6E685B1C1"/>
          </w:pPr>
          <w:r>
            <w:rPr>
              <w:rStyle w:val="PlaceholderText"/>
              <w:sz w:val="22"/>
              <w:szCs w:val="22"/>
            </w:rPr>
            <w:t>Name of Presenter</w:t>
          </w:r>
        </w:p>
      </w:docPartBody>
    </w:docPart>
    <w:docPart>
      <w:docPartPr>
        <w:name w:val="151891889DEB48BEA5FA361FA6415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67BE8-DEED-4D84-A9AB-CDF4A32D57EE}"/>
      </w:docPartPr>
      <w:docPartBody>
        <w:p w:rsidR="000F1A13" w:rsidRDefault="001401FC" w:rsidP="001401FC">
          <w:pPr>
            <w:pStyle w:val="151891889DEB48BEA5FA361FA64159061"/>
          </w:pPr>
          <w:r>
            <w:rPr>
              <w:rStyle w:val="PlaceholderText"/>
              <w:sz w:val="22"/>
              <w:szCs w:val="22"/>
            </w:rPr>
            <w:t>Name of Presenter</w:t>
          </w:r>
        </w:p>
      </w:docPartBody>
    </w:docPart>
    <w:docPart>
      <w:docPartPr>
        <w:name w:val="C204C4E2A3CC4E5F9718B3F46DEF6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532C-904C-41B1-8369-97A0241228C2}"/>
      </w:docPartPr>
      <w:docPartBody>
        <w:p w:rsidR="000F1A13" w:rsidRDefault="001401FC" w:rsidP="001401FC">
          <w:pPr>
            <w:pStyle w:val="C204C4E2A3CC4E5F9718B3F46DEF62B51"/>
          </w:pPr>
          <w:r>
            <w:rPr>
              <w:rStyle w:val="PlaceholderText"/>
              <w:sz w:val="22"/>
              <w:szCs w:val="22"/>
            </w:rPr>
            <w:t>Name of Presenter</w:t>
          </w:r>
        </w:p>
      </w:docPartBody>
    </w:docPart>
    <w:docPart>
      <w:docPartPr>
        <w:name w:val="4741856F5B2B4841868D1C5970925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3BAFB-8CE4-47A6-B580-264A7517D844}"/>
      </w:docPartPr>
      <w:docPartBody>
        <w:p w:rsidR="000F1A13" w:rsidRDefault="001401FC" w:rsidP="001401FC">
          <w:pPr>
            <w:pStyle w:val="4741856F5B2B4841868D1C59709258EC1"/>
          </w:pPr>
          <w:r>
            <w:rPr>
              <w:rStyle w:val="PlaceholderText"/>
              <w:sz w:val="22"/>
              <w:szCs w:val="22"/>
            </w:rPr>
            <w:t>Name of Presenter</w:t>
          </w:r>
        </w:p>
      </w:docPartBody>
    </w:docPart>
    <w:docPart>
      <w:docPartPr>
        <w:name w:val="1B59A462A0F743C090CA35650407C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533E6-2839-465E-B323-23F76449B6D6}"/>
      </w:docPartPr>
      <w:docPartBody>
        <w:p w:rsidR="000F1A13" w:rsidRDefault="001401FC" w:rsidP="001401FC">
          <w:pPr>
            <w:pStyle w:val="1B59A462A0F743C090CA35650407C06C1"/>
          </w:pPr>
          <w:r>
            <w:rPr>
              <w:rStyle w:val="PlaceholderText"/>
              <w:sz w:val="22"/>
              <w:szCs w:val="22"/>
            </w:rPr>
            <w:t>Role of Presenter</w:t>
          </w:r>
        </w:p>
      </w:docPartBody>
    </w:docPart>
    <w:docPart>
      <w:docPartPr>
        <w:name w:val="AA1DAC1BFACF4D5086C2580F60BFC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7FD30-FCC4-4F1C-87A2-CDD788DCB7B4}"/>
      </w:docPartPr>
      <w:docPartBody>
        <w:p w:rsidR="000F1A13" w:rsidRDefault="001401FC" w:rsidP="001401FC">
          <w:pPr>
            <w:pStyle w:val="AA1DAC1BFACF4D5086C2580F60BFC68B1"/>
          </w:pPr>
          <w:r>
            <w:rPr>
              <w:rStyle w:val="PlaceholderText"/>
              <w:sz w:val="22"/>
              <w:szCs w:val="22"/>
            </w:rPr>
            <w:t>Role of Presenter</w:t>
          </w:r>
        </w:p>
      </w:docPartBody>
    </w:docPart>
    <w:docPart>
      <w:docPartPr>
        <w:name w:val="86E5FD382325488D81783A0B54352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0A13A-5342-484E-B5A7-E6973105AC9A}"/>
      </w:docPartPr>
      <w:docPartBody>
        <w:p w:rsidR="000F1A13" w:rsidRDefault="001401FC" w:rsidP="001401FC">
          <w:pPr>
            <w:pStyle w:val="86E5FD382325488D81783A0B54352D681"/>
          </w:pPr>
          <w:r>
            <w:rPr>
              <w:rStyle w:val="PlaceholderText"/>
              <w:sz w:val="22"/>
              <w:szCs w:val="22"/>
            </w:rPr>
            <w:t>Role of Presenter</w:t>
          </w:r>
        </w:p>
      </w:docPartBody>
    </w:docPart>
    <w:docPart>
      <w:docPartPr>
        <w:name w:val="818FFF9DA2404F07A6A807AB2990F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B594-D55C-4EFB-80A8-DB06C2CD55ED}"/>
      </w:docPartPr>
      <w:docPartBody>
        <w:p w:rsidR="000F1A13" w:rsidRDefault="001401FC" w:rsidP="001401FC">
          <w:pPr>
            <w:pStyle w:val="818FFF9DA2404F07A6A807AB2990FD191"/>
          </w:pPr>
          <w:r>
            <w:rPr>
              <w:rStyle w:val="PlaceholderText"/>
              <w:sz w:val="22"/>
              <w:szCs w:val="22"/>
            </w:rPr>
            <w:t>Role of Presenter</w:t>
          </w:r>
        </w:p>
      </w:docPartBody>
    </w:docPart>
    <w:docPart>
      <w:docPartPr>
        <w:name w:val="9F178FE6471F4FC8A53AE7A964681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4B44F-8FA8-4747-A7E6-B0E43F9ED5B9}"/>
      </w:docPartPr>
      <w:docPartBody>
        <w:p w:rsidR="000F1A13" w:rsidRDefault="001401FC" w:rsidP="001401FC">
          <w:pPr>
            <w:pStyle w:val="9F178FE6471F4FC8A53AE7A9646818591"/>
          </w:pPr>
          <w:r>
            <w:rPr>
              <w:rStyle w:val="PlaceholderText"/>
              <w:sz w:val="22"/>
              <w:szCs w:val="22"/>
            </w:rPr>
            <w:t>Role of Presenter</w:t>
          </w:r>
        </w:p>
      </w:docPartBody>
    </w:docPart>
    <w:docPart>
      <w:docPartPr>
        <w:name w:val="F3739825D2154B18923B06A0702A1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D104A-F932-410B-9195-B5BBF0DFD57E}"/>
      </w:docPartPr>
      <w:docPartBody>
        <w:p w:rsidR="000F1A13" w:rsidRDefault="001401FC" w:rsidP="001401FC">
          <w:pPr>
            <w:pStyle w:val="F3739825D2154B18923B06A0702A14C81"/>
          </w:pPr>
          <w:r>
            <w:rPr>
              <w:rStyle w:val="PlaceholderText"/>
              <w:sz w:val="22"/>
              <w:szCs w:val="22"/>
            </w:rPr>
            <w:t>Role of Presenter</w:t>
          </w:r>
        </w:p>
      </w:docPartBody>
    </w:docPart>
    <w:docPart>
      <w:docPartPr>
        <w:name w:val="BC56C180566D4DD79EED096DE191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F01E7-DF21-437C-9FF4-1A3FF9250B06}"/>
      </w:docPartPr>
      <w:docPartBody>
        <w:p w:rsidR="00C965A9" w:rsidRDefault="001401FC" w:rsidP="001401FC">
          <w:pPr>
            <w:pStyle w:val="BC56C180566D4DD79EED096DE1911B901"/>
          </w:pPr>
          <w:r w:rsidRPr="007A33D3">
            <w:rPr>
              <w:rStyle w:val="PlaceholderText"/>
              <w:sz w:val="22"/>
              <w:szCs w:val="22"/>
            </w:rPr>
            <w:t>Frequency</w:t>
          </w:r>
        </w:p>
      </w:docPartBody>
    </w:docPart>
    <w:docPart>
      <w:docPartPr>
        <w:name w:val="823582393CC24B3F857F856B1B8B0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A606-401F-4E4D-B71D-39DA5CD21593}"/>
      </w:docPartPr>
      <w:docPartBody>
        <w:p w:rsidR="00C965A9" w:rsidRDefault="001401FC" w:rsidP="001401FC">
          <w:pPr>
            <w:pStyle w:val="823582393CC24B3F857F856B1B8B0FC71"/>
          </w:pPr>
          <w:r>
            <w:rPr>
              <w:rStyle w:val="PlaceholderText"/>
              <w:sz w:val="22"/>
              <w:szCs w:val="22"/>
            </w:rPr>
            <w:t>Topic</w:t>
          </w:r>
        </w:p>
      </w:docPartBody>
    </w:docPart>
    <w:docPart>
      <w:docPartPr>
        <w:name w:val="4C7931EAFD5F4A31BB3108F5363FC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BA11E-3684-47C4-9545-E8FA02FE7180}"/>
      </w:docPartPr>
      <w:docPartBody>
        <w:p w:rsidR="00C965A9" w:rsidRDefault="001401FC" w:rsidP="001401FC">
          <w:pPr>
            <w:pStyle w:val="4C7931EAFD5F4A31BB3108F5363FCE871"/>
          </w:pPr>
          <w:r w:rsidRPr="45A64863">
            <w:rPr>
              <w:rStyle w:val="PlaceholderText"/>
              <w:rFonts w:eastAsia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A7A033B939B46A0B8FEEACE5A19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BABC7-F7AC-411A-8528-F0A5FD889442}"/>
      </w:docPartPr>
      <w:docPartBody>
        <w:p w:rsidR="00C965A9" w:rsidRDefault="001401FC" w:rsidP="001401FC">
          <w:pPr>
            <w:pStyle w:val="8A7A033B939B46A0B8FEEACE5A19D30D1"/>
          </w:pPr>
          <w:r w:rsidRPr="45A64863">
            <w:rPr>
              <w:rStyle w:val="PlaceholderText"/>
              <w:rFonts w:eastAsia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61B20EEA3774B3297FC36EEA6765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47E77-3E1A-43CD-BC14-4A46A9F27B2F}"/>
      </w:docPartPr>
      <w:docPartBody>
        <w:p w:rsidR="00C965A9" w:rsidRDefault="001401FC" w:rsidP="001401FC">
          <w:pPr>
            <w:pStyle w:val="D61B20EEA3774B3297FC36EEA67653521"/>
          </w:pPr>
          <w:r w:rsidRPr="45A64863">
            <w:rPr>
              <w:rStyle w:val="PlaceholderText"/>
              <w:rFonts w:eastAsia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C6B9569A7A04253A10B5F0B5057F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5219B-9387-4D88-9DD9-481131622594}"/>
      </w:docPartPr>
      <w:docPartBody>
        <w:p w:rsidR="00004856" w:rsidRDefault="001401FC" w:rsidP="001401FC">
          <w:pPr>
            <w:pStyle w:val="9C6B9569A7A04253A10B5F0B5057FAAE1"/>
          </w:pPr>
          <w:r w:rsidRPr="45A64863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F70EB019953847C98D87EABF8790B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2B194-5719-4040-91A9-BB010207DE53}"/>
      </w:docPartPr>
      <w:docPartBody>
        <w:p w:rsidR="001401FC" w:rsidRDefault="001401FC" w:rsidP="001401FC">
          <w:pPr>
            <w:pStyle w:val="F70EB019953847C98D87EABF8790B9C7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21A3CC2485A42EBAED4FB1F1A970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BD84-21B5-403E-92EB-3DE91B6CD600}"/>
      </w:docPartPr>
      <w:docPartBody>
        <w:p w:rsidR="001401FC" w:rsidRDefault="001401FC" w:rsidP="001401FC">
          <w:pPr>
            <w:pStyle w:val="B21A3CC2485A42EBAED4FB1F1A97046C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F28"/>
    <w:rsid w:val="00004856"/>
    <w:rsid w:val="00080894"/>
    <w:rsid w:val="000F1A13"/>
    <w:rsid w:val="001401FC"/>
    <w:rsid w:val="001A1539"/>
    <w:rsid w:val="00221CE2"/>
    <w:rsid w:val="00255769"/>
    <w:rsid w:val="00270460"/>
    <w:rsid w:val="00283D47"/>
    <w:rsid w:val="002C1A9B"/>
    <w:rsid w:val="002C2B97"/>
    <w:rsid w:val="002C7B8D"/>
    <w:rsid w:val="003C526F"/>
    <w:rsid w:val="00404011"/>
    <w:rsid w:val="004364EB"/>
    <w:rsid w:val="004850FA"/>
    <w:rsid w:val="004E2266"/>
    <w:rsid w:val="004E6C6C"/>
    <w:rsid w:val="00511836"/>
    <w:rsid w:val="0056537B"/>
    <w:rsid w:val="00597E9E"/>
    <w:rsid w:val="005C025D"/>
    <w:rsid w:val="00601815"/>
    <w:rsid w:val="006211BC"/>
    <w:rsid w:val="00664A70"/>
    <w:rsid w:val="00692F2F"/>
    <w:rsid w:val="006B3F28"/>
    <w:rsid w:val="007245F6"/>
    <w:rsid w:val="00732D75"/>
    <w:rsid w:val="00743FEC"/>
    <w:rsid w:val="007854BD"/>
    <w:rsid w:val="007E4CCF"/>
    <w:rsid w:val="00834C79"/>
    <w:rsid w:val="008760C2"/>
    <w:rsid w:val="008A4DCE"/>
    <w:rsid w:val="0090131D"/>
    <w:rsid w:val="009133AB"/>
    <w:rsid w:val="00922368"/>
    <w:rsid w:val="009D0760"/>
    <w:rsid w:val="009E75DA"/>
    <w:rsid w:val="009F230A"/>
    <w:rsid w:val="00A021AD"/>
    <w:rsid w:val="00A10F4A"/>
    <w:rsid w:val="00A13C79"/>
    <w:rsid w:val="00A21813"/>
    <w:rsid w:val="00AC1E0B"/>
    <w:rsid w:val="00B34069"/>
    <w:rsid w:val="00B3677C"/>
    <w:rsid w:val="00C201AD"/>
    <w:rsid w:val="00C6598A"/>
    <w:rsid w:val="00C965A9"/>
    <w:rsid w:val="00CA1ECB"/>
    <w:rsid w:val="00D079C5"/>
    <w:rsid w:val="00D14F46"/>
    <w:rsid w:val="00D232B4"/>
    <w:rsid w:val="00DB4A86"/>
    <w:rsid w:val="00E10739"/>
    <w:rsid w:val="00E7626A"/>
    <w:rsid w:val="00E9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01FC"/>
    <w:rPr>
      <w:color w:val="808080"/>
    </w:rPr>
  </w:style>
  <w:style w:type="character" w:styleId="CommentReference">
    <w:name w:val="annotation reference"/>
    <w:semiHidden/>
    <w:rsid w:val="009D07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D0760"/>
    <w:pPr>
      <w:widowControl w:val="0"/>
      <w:spacing w:after="0" w:line="240" w:lineRule="auto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0760"/>
    <w:rPr>
      <w:rFonts w:ascii="Arial" w:eastAsia="Times New Roman" w:hAnsi="Arial" w:cs="Arial"/>
      <w:snapToGrid w:val="0"/>
      <w:sz w:val="20"/>
      <w:szCs w:val="20"/>
    </w:rPr>
  </w:style>
  <w:style w:type="paragraph" w:customStyle="1" w:styleId="2CC4A8B1F6F74DBB813F2B41CD6BF3091">
    <w:name w:val="2CC4A8B1F6F74DBB813F2B41CD6BF30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B699A8092BB4AA29227FD50E43F70491">
    <w:name w:val="AB699A8092BB4AA29227FD50E43F704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AF558F57104E07844BEAFF84DDF8E41">
    <w:name w:val="3AAF558F57104E07844BEAFF84DDF8E4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2281A5D3B848A3AAFD520CEBB008E61">
    <w:name w:val="872281A5D3B848A3AAFD520CEBB008E6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17468F2F7424E9CAAEEA57D13EB73101">
    <w:name w:val="F17468F2F7424E9CAAEEA57D13EB731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1D9CEE8060147DBBDC5EC3B4ADDAF661">
    <w:name w:val="31D9CEE8060147DBBDC5EC3B4ADDAF66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F43D0B112314985851A80B97A5A55C41">
    <w:name w:val="7F43D0B112314985851A80B97A5A55C4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CA6BDE59FF243C0B47274022F50B6E91">
    <w:name w:val="BCA6BDE59FF243C0B47274022F50B6E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76345D7154841CA851C95F51BEA9E5B1">
    <w:name w:val="976345D7154841CA851C95F51BEA9E5B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2F77743BC84F66B259CD61D516F5A21">
    <w:name w:val="CA2F77743BC84F66B259CD61D516F5A2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8E93AE344A24ADCBA1DB241055C04151">
    <w:name w:val="A8E93AE344A24ADCBA1DB241055C0415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76261E4680245B2B509089A97A60A911">
    <w:name w:val="A76261E4680245B2B509089A97A60A91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4511B2E07D40E08E7FD6929B7637131">
    <w:name w:val="CF4511B2E07D40E08E7FD6929B763713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0174DAA94DB4EF19284AF2E689FEB431">
    <w:name w:val="80174DAA94DB4EF19284AF2E689FEB43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9845C42C8A44D939A3E5F3BEF0C8D9B1">
    <w:name w:val="C9845C42C8A44D939A3E5F3BEF0C8D9B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4DDDEC0D659436FA136DCC3DD8C6C7D1">
    <w:name w:val="14DDDEC0D659436FA136DCC3DD8C6C7D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D814E0B294948869DB26DED98B3404F1">
    <w:name w:val="6D814E0B294948869DB26DED98B3404F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F1A9C0F1DCC4C0C9879A251ECF4AAA01">
    <w:name w:val="1F1A9C0F1DCC4C0C9879A251ECF4AAA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3FA192B27C64FFDAFD28AD4A22D4B9D1">
    <w:name w:val="43FA192B27C64FFDAFD28AD4A22D4B9D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62406544216415D92C2674638B9D2F11">
    <w:name w:val="E62406544216415D92C2674638B9D2F1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AE43453D0C4A03BECBDE530003EF4E1">
    <w:name w:val="CAAE43453D0C4A03BECBDE530003EF4E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B7E8CAD54244ECEB07B31606A3005391">
    <w:name w:val="7B7E8CAD54244ECEB07B31606A30053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E473ECBE292496994F2F1871FF9027F1">
    <w:name w:val="8E473ECBE292496994F2F1871FF9027F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414E9514F74C7D9CD6102E34CEA6931">
    <w:name w:val="F2414E9514F74C7D9CD6102E34CEA693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263E3D3729419FAD3ABB7A0882FF211">
    <w:name w:val="8F263E3D3729419FAD3ABB7A0882FF21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4CEFE3F1BB54C08A8178831B56455A91">
    <w:name w:val="44CEFE3F1BB54C08A8178831B56455A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799E04B3F224B54A07004758D8436EB1">
    <w:name w:val="A799E04B3F224B54A07004758D8436EB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568EA78071048F59C4AF490174568201">
    <w:name w:val="8568EA78071048F59C4AF4901745682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98524D8D90E4C5AAC1DE5BDEBBA3B6F1">
    <w:name w:val="E98524D8D90E4C5AAC1DE5BDEBBA3B6F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5ABED875B874AC0AA58828AA95E00D11">
    <w:name w:val="85ABED875B874AC0AA58828AA95E00D1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AC5E9683DD4B688492D9C12F0F142C1">
    <w:name w:val="C0AC5E9683DD4B688492D9C12F0F142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D119992A1B47689596FC0795EB52821">
    <w:name w:val="AED119992A1B47689596FC0795EB5282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E0EEF1978FB448AAB474A98298E20641">
    <w:name w:val="BE0EEF1978FB448AAB474A98298E2064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919A1BE4D64E0EBBADC38BE1BA664A1">
    <w:name w:val="4B919A1BE4D64E0EBBADC38BE1BA664A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1E87F3A71A4F6A8004A6DB81F74F8C1">
    <w:name w:val="E01E87F3A71A4F6A8004A6DB81F74F8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5CA9F9A43004B58BCF3D25CEFBA1C151">
    <w:name w:val="35CA9F9A43004B58BCF3D25CEFBA1C15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EEF6F588074049A0B3CB7BD6DF42DB1">
    <w:name w:val="CFEEF6F588074049A0B3CB7BD6DF42DB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C7555BD1FAF46F7823BD4B17282A5331">
    <w:name w:val="BC7555BD1FAF46F7823BD4B17282A533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41EC2A609DF440D997A6481717944681">
    <w:name w:val="441EC2A609DF440D997A648171794468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A165A54A921481F835910440C2FE80C1">
    <w:name w:val="2A165A54A921481F835910440C2FE80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F052B7DEE3949C3A119E4214C4837391">
    <w:name w:val="4F052B7DEE3949C3A119E4214C48373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378651610E64AF6BD8C51A5B2FD90F01">
    <w:name w:val="7378651610E64AF6BD8C51A5B2FD90F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ECF8F1FCB454732BED54741FA75D3A81">
    <w:name w:val="FECF8F1FCB454732BED54741FA75D3A8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8836F24678B4D74BA0CE9970C15D3541">
    <w:name w:val="88836F24678B4D74BA0CE9970C15D354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E0F8C75628A4B33B0860376667204E11">
    <w:name w:val="8E0F8C75628A4B33B0860376667204E1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528FD4D026443D3A781C2D9FD17CC791">
    <w:name w:val="D528FD4D026443D3A781C2D9FD17CC7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864E846963460DACBF4A56DF3959441">
    <w:name w:val="64864E846963460DACBF4A56DF395944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D0D4C33EEF49A6AB00216711A8601A1">
    <w:name w:val="ACD0D4C33EEF49A6AB00216711A8601A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E3A7572A44349DB89E53BC1A002CD4A1">
    <w:name w:val="2E3A7572A44349DB89E53BC1A002CD4A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8FFFDB544C4A8CB9774C7A9D328AA51">
    <w:name w:val="5A8FFFDB544C4A8CB9774C7A9D328AA5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7436E4A7D8644D8AA3159DA90C256B21">
    <w:name w:val="57436E4A7D8644D8AA3159DA90C256B2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6BB92D94ADE4435B66D2A2B38A044C11">
    <w:name w:val="76BB92D94ADE4435B66D2A2B38A044C1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BB95379322A460FA8845F75493FCD081">
    <w:name w:val="0BB95379322A460FA8845F75493FCD08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B489325A8814B02B6A8B303FA335F931">
    <w:name w:val="AB489325A8814B02B6A8B303FA335F93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F3D91ED6C984365860BEBAD7D47DC4C1">
    <w:name w:val="BF3D91ED6C984365860BEBAD7D47DC4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943DA8A967F41A4BC58D6F400D206901">
    <w:name w:val="0943DA8A967F41A4BC58D6F400D2069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DFA5F5FE20C43F18C738AE585A075601">
    <w:name w:val="DDFA5F5FE20C43F18C738AE585A0756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2D2F223F10E40789BC558C4B27B40ED1">
    <w:name w:val="42D2F223F10E40789BC558C4B27B40ED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AE5C8D4144478388C12CC9B3FA40E41">
    <w:name w:val="AEAE5C8D4144478388C12CC9B3FA40E4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E83047A17A340C39C72D6B30C620DBD1">
    <w:name w:val="BE83047A17A340C39C72D6B30C620DBD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1C35C7C4C064061B8143B5621B8D1951">
    <w:name w:val="E1C35C7C4C064061B8143B5621B8D195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516F7864E9C4E1AB2892E7B87B3CD5B1">
    <w:name w:val="D516F7864E9C4E1AB2892E7B87B3CD5B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6A1CFBFAE4B4680ABEE8146898285FD1">
    <w:name w:val="56A1CFBFAE4B4680ABEE8146898285FD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E321CAEBF74F2483CB6C730AA7FAD31">
    <w:name w:val="FAE321CAEBF74F2483CB6C730AA7FAD3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70EB019953847C98D87EABF8790B9C71">
    <w:name w:val="F70EB019953847C98D87EABF8790B9C7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1A3CC2485A42EBAED4FB1F1A97046C1">
    <w:name w:val="B21A3CC2485A42EBAED4FB1F1A97046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4A0F523A144C8CBA88DDFF2A0C75491">
    <w:name w:val="AC4A0F523A144C8CBA88DDFF2A0C754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FF5983E215C43F4A46B5596F19B2CF61">
    <w:name w:val="2FF5983E215C43F4A46B5596F19B2CF6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F3A25767A3540EE90B9638B2CBAB6431">
    <w:name w:val="0F3A25767A3540EE90B9638B2CBAB643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940660B2624C2DA6D99B60B99AE6E31">
    <w:name w:val="78940660B2624C2DA6D99B60B99AE6E3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360C77041B143A8B7EC8066E987CEFF1">
    <w:name w:val="C360C77041B143A8B7EC8066E987CEFF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77703644D54D09A086013EE951646A1">
    <w:name w:val="AA77703644D54D09A086013EE951646A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02B75F8F117423C9B1A9A3BE24278701">
    <w:name w:val="402B75F8F117423C9B1A9A3BE242787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D6CD4C9382046B3AF5132CE0AC989061">
    <w:name w:val="AD6CD4C9382046B3AF5132CE0AC98906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4450E507BB7446F940F29E632B94A821">
    <w:name w:val="A4450E507BB7446F940F29E632B94A82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4E342C12E2421F883F458C32BBC15B1">
    <w:name w:val="2C4E342C12E2421F883F458C32BBC15B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A265B78D0CB4A899A8EAAB5F01383AF1">
    <w:name w:val="7A265B78D0CB4A899A8EAAB5F01383AF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00E11C9E4149C9A309111EC7D7E9DB1">
    <w:name w:val="FB00E11C9E4149C9A309111EC7D7E9DB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822B5E2A384D6E91C61EAAF0DDA9291">
    <w:name w:val="83822B5E2A384D6E91C61EAAF0DDA92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736C33CB394112920FE85C8E90648D1">
    <w:name w:val="A3736C33CB394112920FE85C8E90648D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872839AD774705B622F09D588071AB1">
    <w:name w:val="50872839AD774705B622F09D588071AB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5A1F54AD1A34E09B7E0AB6FE828D1111">
    <w:name w:val="E5A1F54AD1A34E09B7E0AB6FE828D111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B5D632F0FEA4A10AD49328D71FDBA7A1">
    <w:name w:val="AB5D632F0FEA4A10AD49328D71FDBA7A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4D5FAA434D547AF8D29E385F99F88791">
    <w:name w:val="84D5FAA434D547AF8D29E385F99F887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701497F12F84B5ABA80172F3502E7821">
    <w:name w:val="A701497F12F84B5ABA80172F3502E782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61177B087F94C53926F08F958FA1AEE1">
    <w:name w:val="761177B087F94C53926F08F958FA1AEE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C56C180566D4DD79EED096DE1911B901">
    <w:name w:val="BC56C180566D4DD79EED096DE1911B9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1AD31C80634CB2A8ADE29D3CAE2D5D1">
    <w:name w:val="081AD31C80634CB2A8ADE29D3CAE2D5D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DCFC35786F44D694E6815D520306F21">
    <w:name w:val="E7DCFC35786F44D694E6815D520306F2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6DF42A13B9C4517A2F23B084CCCF6421">
    <w:name w:val="66DF42A13B9C4517A2F23B084CCCF642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3582393CC24B3F857F856B1B8B0FC71">
    <w:name w:val="823582393CC24B3F857F856B1B8B0FC7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78A7B6DC40D41CE9D8044CF41CE618D1">
    <w:name w:val="C78A7B6DC40D41CE9D8044CF41CE618D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59A462A0F743C090CA35650407C06C1">
    <w:name w:val="1B59A462A0F743C090CA35650407C06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5EFAFC3C7574288929DD1F185E078141">
    <w:name w:val="95EFAFC3C7574288929DD1F185E07814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B7C4CFCD60845D39F1BA5C399492EBC1">
    <w:name w:val="8B7C4CFCD60845D39F1BA5C399492EB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1DAC1BFACF4D5086C2580F60BFC68B1">
    <w:name w:val="AA1DAC1BFACF4D5086C2580F60BFC68B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7E7E462D6894F7BB84C664A669A7B3C1">
    <w:name w:val="57E7E462D6894F7BB84C664A669A7B3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B7394966FB94CF4BCB4CC2E6E685B1C1">
    <w:name w:val="CB7394966FB94CF4BCB4CC2E6E685B1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E5FD382325488D81783A0B54352D681">
    <w:name w:val="86E5FD382325488D81783A0B54352D68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7A852550E1743ACA52FF8EC24D379DF1">
    <w:name w:val="37A852550E1743ACA52FF8EC24D379DF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1891889DEB48BEA5FA361FA64159061">
    <w:name w:val="151891889DEB48BEA5FA361FA6415906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18FFF9DA2404F07A6A807AB2990FD191">
    <w:name w:val="818FFF9DA2404F07A6A807AB2990FD1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E9FAEE380B24D85B14A020758CEB9501">
    <w:name w:val="BE9FAEE380B24D85B14A020758CEB95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204C4E2A3CC4E5F9718B3F46DEF62B51">
    <w:name w:val="C204C4E2A3CC4E5F9718B3F46DEF62B5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178FE6471F4FC8A53AE7A9646818591">
    <w:name w:val="9F178FE6471F4FC8A53AE7A96468185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5C55FCBC1944BADB6360D99E2FA60701">
    <w:name w:val="D5C55FCBC1944BADB6360D99E2FA607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741856F5B2B4841868D1C59709258EC1">
    <w:name w:val="4741856F5B2B4841868D1C59709258E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3739825D2154B18923B06A0702A14C81">
    <w:name w:val="F3739825D2154B18923B06A0702A14C8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7931EAFD5F4A31BB3108F5363FCE871">
    <w:name w:val="4C7931EAFD5F4A31BB3108F5363FCE87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A7A033B939B46A0B8FEEACE5A19D30D1">
    <w:name w:val="8A7A033B939B46A0B8FEEACE5A19D30D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61B20EEA3774B3297FC36EEA67653521">
    <w:name w:val="D61B20EEA3774B3297FC36EEA6765352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6B9569A7A04253A10B5F0B5057FAAE1">
    <w:name w:val="9C6B9569A7A04253A10B5F0B5057FAAE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DE5FC-BA77-4E18-8EA0-79E665BA1C4A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CDA90073-91E1-4C0C-8967-E45E3776427C}"/>
</file>

<file path=customXml/itemProps3.xml><?xml version="1.0" encoding="utf-8"?>
<ds:datastoreItem xmlns:ds="http://schemas.openxmlformats.org/officeDocument/2006/customXml" ds:itemID="{A731CD18-E217-4FB9-A496-DE7A0AC45E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2DD3F6-67E6-4226-B934-1B19769536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2060</Words>
  <Characters>11725</Characters>
  <Application>Microsoft Office Word</Application>
  <DocSecurity>0</DocSecurity>
  <Lines>651</Lines>
  <Paragraphs>475</Paragraphs>
  <ScaleCrop>false</ScaleCrop>
  <Company>ACGME</Company>
  <LinksUpToDate>false</LinksUpToDate>
  <CharactersWithSpaces>13310</CharactersWithSpaces>
  <SharedDoc>false</SharedDoc>
  <HLinks>
    <vt:vector size="6" baseType="variant">
      <vt:variant>
        <vt:i4>7405676</vt:i4>
      </vt:variant>
      <vt:variant>
        <vt:i4>0</vt:i4>
      </vt:variant>
      <vt:variant>
        <vt:i4>0</vt:i4>
      </vt:variant>
      <vt:variant>
        <vt:i4>5</vt:i4>
      </vt:variant>
      <vt:variant>
        <vt:lpwstr>https://www.acgme.org/what-we-do/accreditation/program-application-information/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2008-04-25T22:48:00Z</cp:lastPrinted>
  <dcterms:created xsi:type="dcterms:W3CDTF">2025-12-22T17:01:00Z</dcterms:created>
  <dcterms:modified xsi:type="dcterms:W3CDTF">2025-12-22T17:02:00Z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</Properties>
</file>